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Pr="00C50133" w:rsidRDefault="00C50133" w:rsidP="00364A3F">
      <w:pPr>
        <w:shd w:val="clear" w:color="auto" w:fill="E2EFD9" w:themeFill="accent6" w:themeFillTint="33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  <w:r w:rsidR="00724640">
        <w:rPr>
          <w:b/>
          <w:i/>
          <w:sz w:val="28"/>
          <w:szCs w:val="28"/>
        </w:rPr>
        <w:t xml:space="preserve"> (realizacja 1 h w tygodniu)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142"/>
        <w:gridCol w:w="708"/>
        <w:gridCol w:w="113"/>
        <w:gridCol w:w="2694"/>
        <w:gridCol w:w="28"/>
        <w:gridCol w:w="1673"/>
        <w:gridCol w:w="28"/>
        <w:gridCol w:w="2127"/>
        <w:gridCol w:w="1275"/>
        <w:gridCol w:w="426"/>
        <w:gridCol w:w="850"/>
        <w:gridCol w:w="284"/>
        <w:gridCol w:w="680"/>
        <w:gridCol w:w="1984"/>
      </w:tblGrid>
      <w:tr w:rsidR="00C50133" w:rsidRPr="0099146D" w:rsidTr="00EB4C5C">
        <w:tc>
          <w:tcPr>
            <w:tcW w:w="483" w:type="dxa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Zeszyt ćwiczeń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0133" w:rsidRPr="0099146D" w:rsidRDefault="00C50133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Materiały dodatkowe*</w:t>
            </w:r>
          </w:p>
        </w:tc>
      </w:tr>
      <w:tr w:rsidR="000E1684" w:rsidRPr="00793057" w:rsidTr="00C7325D">
        <w:tc>
          <w:tcPr>
            <w:tcW w:w="483" w:type="dxa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307D2D">
              <w:rPr>
                <w:rFonts w:cstheme="minorHAnsi"/>
                <w:b/>
                <w:sz w:val="20"/>
                <w:szCs w:val="20"/>
                <w:lang w:val="de-DE"/>
              </w:rPr>
              <w:t xml:space="preserve">In unserem Deutschkurs. </w:t>
            </w: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Hallo! Wie geht’s dir?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Lekcja wprowadzająca. Cześć! Jak się masz?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- nazwać członków rodziny </w:t>
            </w:r>
            <w:r w:rsidRPr="000E1684">
              <w:rPr>
                <w:rFonts w:cstheme="minorHAnsi"/>
                <w:sz w:val="20"/>
                <w:szCs w:val="20"/>
              </w:rPr>
              <w:br/>
              <w:t>i kolegów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zareagować na wyrażenia klasowe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- przywitać się </w:t>
            </w:r>
            <w:r w:rsidRPr="000E1684">
              <w:rPr>
                <w:rFonts w:cstheme="minorHAnsi"/>
                <w:sz w:val="20"/>
                <w:szCs w:val="20"/>
              </w:rPr>
              <w:br/>
              <w:t>i pożegnać</w:t>
            </w:r>
          </w:p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zapytać o nastrój</w:t>
            </w:r>
            <w:r w:rsidRPr="000E1684">
              <w:rPr>
                <w:rFonts w:cstheme="minorHAnsi"/>
                <w:sz w:val="20"/>
                <w:szCs w:val="20"/>
              </w:rPr>
              <w:br/>
              <w:t>i odpowiedzieć na pytanie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- nazwy członków rodziny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zwroty używane  w klasie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- przywitania </w:t>
            </w:r>
            <w:r w:rsidRPr="000E1684">
              <w:rPr>
                <w:rFonts w:cstheme="minorHAnsi"/>
                <w:sz w:val="20"/>
                <w:szCs w:val="20"/>
              </w:rPr>
              <w:br/>
              <w:t>i pożegnania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lang w:val="pl-PL"/>
              </w:rPr>
              <w:t>- nastrój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6B621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lang w:val="pl-PL"/>
              </w:rPr>
              <w:t xml:space="preserve">powitania </w:t>
            </w:r>
            <w:r w:rsidRPr="000E1684">
              <w:rPr>
                <w:rFonts w:asciiTheme="minorHAnsi" w:hAnsiTheme="minorHAnsi" w:cstheme="minorHAnsi"/>
                <w:lang w:val="pl-PL"/>
              </w:rPr>
              <w:br/>
              <w:t>pożegnania (aspekt czasowy w ciągu dnia)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4 - 9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4 - 9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en-US"/>
              </w:rPr>
              <w:t xml:space="preserve">Quiz </w:t>
            </w:r>
            <w:proofErr w:type="spellStart"/>
            <w:r w:rsidRPr="000E1684">
              <w:rPr>
                <w:rFonts w:asciiTheme="minorHAnsi" w:hAnsiTheme="minorHAnsi" w:cstheme="minorHAnsi"/>
                <w:color w:val="auto"/>
                <w:lang w:val="en-US"/>
              </w:rPr>
              <w:t>Kahoot</w:t>
            </w:r>
            <w:proofErr w:type="spellEnd"/>
            <w:r w:rsidRPr="000E1684">
              <w:rPr>
                <w:rFonts w:asciiTheme="minorHAnsi" w:hAnsiTheme="minorHAnsi" w:cstheme="minorHAnsi"/>
                <w:color w:val="auto"/>
                <w:lang w:val="en-US"/>
              </w:rPr>
              <w:t>:</w:t>
            </w:r>
          </w:p>
          <w:p w:rsidR="000E1684" w:rsidRPr="000E1684" w:rsidRDefault="00793057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hyperlink r:id="rId5" w:history="1">
              <w:r w:rsidR="000E1684" w:rsidRPr="000E1684">
                <w:rPr>
                  <w:rStyle w:val="Hipercze"/>
                  <w:rFonts w:asciiTheme="minorHAnsi" w:hAnsiTheme="minorHAnsi" w:cstheme="minorHAnsi"/>
                  <w:lang w:val="en-US"/>
                </w:rPr>
                <w:t>https://tiny.pl/cwd1r</w:t>
              </w:r>
            </w:hyperlink>
            <w:r w:rsidR="000E1684" w:rsidRPr="000E1684">
              <w:rPr>
                <w:rFonts w:asciiTheme="minorHAnsi" w:hAnsiTheme="minorHAnsi" w:cstheme="minorHAnsi"/>
                <w:color w:val="auto"/>
                <w:lang w:val="en-US"/>
              </w:rPr>
              <w:t xml:space="preserve"> 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en-US"/>
              </w:rPr>
              <w:t>Quiz:</w:t>
            </w:r>
          </w:p>
          <w:p w:rsidR="000E1684" w:rsidRPr="00307D2D" w:rsidRDefault="00793057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hyperlink r:id="rId6" w:history="1">
              <w:r w:rsidR="000E1684" w:rsidRPr="000E1684">
                <w:rPr>
                  <w:rStyle w:val="Hipercze"/>
                  <w:rFonts w:asciiTheme="minorHAnsi" w:hAnsiTheme="minorHAnsi" w:cstheme="minorHAnsi"/>
                  <w:lang w:val="en-US"/>
                </w:rPr>
                <w:t>https://wordwall.net/resource/59308151</w:t>
              </w:r>
            </w:hyperlink>
          </w:p>
        </w:tc>
      </w:tr>
      <w:tr w:rsidR="000E1684" w:rsidRPr="000E1684" w:rsidTr="00C7325D">
        <w:tc>
          <w:tcPr>
            <w:tcW w:w="483" w:type="dxa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>Das Alphabet, r wie Rosa.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Poznajemy alfabet niemiecki, r jak róża.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literować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alfabet</w:t>
            </w:r>
          </w:p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znane niemieckie słowa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znane niemieckie słowa, internacjonalizmy</w:t>
            </w:r>
          </w:p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10 - 11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10 - 11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0E1684">
              <w:rPr>
                <w:rFonts w:asciiTheme="minorHAnsi" w:hAnsiTheme="minorHAnsi" w:cstheme="minorHAnsi"/>
                <w:color w:val="auto"/>
              </w:rPr>
              <w:t>Kartkówka</w:t>
            </w:r>
            <w:proofErr w:type="spellEnd"/>
            <w:r w:rsidRPr="000E1684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0E1684">
              <w:rPr>
                <w:rFonts w:asciiTheme="minorHAnsi" w:hAnsiTheme="minorHAnsi" w:cstheme="minorHAnsi"/>
                <w:color w:val="auto"/>
              </w:rPr>
              <w:t>Kapitel 0 Lektion 1,2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0E1684">
              <w:rPr>
                <w:rFonts w:asciiTheme="minorHAnsi" w:hAnsiTheme="minorHAnsi" w:cstheme="minorHAnsi"/>
                <w:color w:val="auto"/>
              </w:rPr>
              <w:t>Fiszki</w:t>
            </w:r>
            <w:proofErr w:type="spellEnd"/>
            <w:r w:rsidRPr="000E1684">
              <w:rPr>
                <w:rFonts w:asciiTheme="minorHAnsi" w:hAnsiTheme="minorHAnsi" w:cstheme="minorHAnsi"/>
                <w:color w:val="auto"/>
              </w:rPr>
              <w:t>:</w:t>
            </w:r>
          </w:p>
          <w:p w:rsidR="000E1684" w:rsidRPr="000E1684" w:rsidRDefault="00793057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0563C1" w:themeColor="hyperlink"/>
                <w:u w:val="single"/>
                <w:lang w:val="pl-PL"/>
              </w:rPr>
            </w:pPr>
            <w:hyperlink r:id="rId7" w:history="1">
              <w:r w:rsidR="000E1684" w:rsidRPr="000E1684">
                <w:rPr>
                  <w:rStyle w:val="Hipercze"/>
                  <w:rFonts w:asciiTheme="minorHAnsi" w:hAnsiTheme="minorHAnsi" w:cstheme="minorHAnsi"/>
                </w:rPr>
                <w:t>https://wordwall.net/resource/59308030</w:t>
              </w:r>
            </w:hyperlink>
          </w:p>
        </w:tc>
      </w:tr>
      <w:tr w:rsidR="000E1684" w:rsidRPr="00C50133" w:rsidTr="00C7325D">
        <w:tc>
          <w:tcPr>
            <w:tcW w:w="483" w:type="dxa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>Wie heißt du und Woher kommst du?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Jak się nazywasz i skąd jesteś? Czasowniki </w:t>
            </w:r>
            <w:proofErr w:type="spellStart"/>
            <w:r w:rsidRPr="000E1684">
              <w:rPr>
                <w:rFonts w:cstheme="minorHAnsi"/>
                <w:i/>
                <w:sz w:val="20"/>
                <w:szCs w:val="20"/>
              </w:rPr>
              <w:t>heißen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kommen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przedstawić się</w:t>
            </w:r>
          </w:p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przedstawić inne osoby</w:t>
            </w:r>
          </w:p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spytać o dane osobowe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narodowości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czas teraźniejszy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- czasownik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heißen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,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kommen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>.)</w:t>
            </w:r>
          </w:p>
          <w:p w:rsidR="000E1684" w:rsidRPr="00307D2D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07D2D">
              <w:rPr>
                <w:rFonts w:cstheme="minorHAnsi"/>
                <w:sz w:val="20"/>
                <w:szCs w:val="20"/>
              </w:rPr>
              <w:t>zaimki osobowe (</w:t>
            </w:r>
            <w:proofErr w:type="spellStart"/>
            <w:r w:rsidRPr="00307D2D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307D2D">
              <w:rPr>
                <w:rFonts w:cstheme="minorHAnsi"/>
                <w:sz w:val="20"/>
                <w:szCs w:val="20"/>
              </w:rPr>
              <w:t xml:space="preserve">. ) </w:t>
            </w:r>
            <w:r w:rsidRPr="00307D2D">
              <w:rPr>
                <w:rFonts w:cstheme="minorHAnsi"/>
                <w:b/>
                <w:i/>
                <w:sz w:val="20"/>
                <w:szCs w:val="20"/>
              </w:rPr>
              <w:t xml:space="preserve">er, </w:t>
            </w:r>
            <w:proofErr w:type="spellStart"/>
            <w:r w:rsidRPr="00307D2D">
              <w:rPr>
                <w:rFonts w:cstheme="minorHAnsi"/>
                <w:b/>
                <w:i/>
                <w:sz w:val="20"/>
                <w:szCs w:val="20"/>
              </w:rPr>
              <w:t>sie</w:t>
            </w:r>
            <w:proofErr w:type="spellEnd"/>
            <w:r w:rsidRPr="00307D2D">
              <w:rPr>
                <w:rFonts w:cstheme="minorHAnsi"/>
                <w:b/>
                <w:i/>
                <w:sz w:val="20"/>
                <w:szCs w:val="20"/>
              </w:rPr>
              <w:t>, es</w:t>
            </w:r>
          </w:p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zaimki pytajne </w:t>
            </w:r>
            <w:r w:rsidRPr="000E1684">
              <w:rPr>
                <w:rFonts w:cstheme="minorHAnsi"/>
                <w:b/>
                <w:i/>
                <w:sz w:val="20"/>
                <w:szCs w:val="20"/>
              </w:rPr>
              <w:t xml:space="preserve">Wie?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Woher</w:t>
            </w:r>
            <w:proofErr w:type="spellEnd"/>
            <w:r w:rsidRPr="000E1684">
              <w:rPr>
                <w:rFonts w:cstheme="minorHAnsi"/>
                <w:b/>
                <w:i/>
                <w:sz w:val="20"/>
                <w:szCs w:val="20"/>
              </w:rPr>
              <w:t>?</w:t>
            </w:r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typowe imiona polskie i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niemieckie,mapa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Polski </w:t>
            </w:r>
            <w:r w:rsidRPr="000E1684">
              <w:rPr>
                <w:rFonts w:cstheme="minorHAnsi"/>
                <w:sz w:val="20"/>
                <w:szCs w:val="20"/>
              </w:rPr>
              <w:br/>
              <w:t>i Niemiec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14 - 15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14 - 15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r w:rsidRPr="000E1684">
              <w:rPr>
                <w:rFonts w:asciiTheme="minorHAnsi" w:hAnsiTheme="minorHAnsi" w:cstheme="minorHAnsi"/>
                <w:color w:val="auto"/>
              </w:rPr>
              <w:t>Lektion</w:t>
            </w: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1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Fiszki:</w:t>
            </w:r>
          </w:p>
          <w:p w:rsidR="000E1684" w:rsidRPr="000E1684" w:rsidRDefault="00793057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8" w:history="1">
              <w:r w:rsidR="000E1684" w:rsidRPr="000E1684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https://wordwall.net/resource/59148880</w:t>
              </w:r>
            </w:hyperlink>
          </w:p>
        </w:tc>
      </w:tr>
      <w:tr w:rsidR="000E1684" w:rsidRPr="00C50133" w:rsidTr="00C7325D">
        <w:tc>
          <w:tcPr>
            <w:tcW w:w="483" w:type="dxa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Ich bin zehn Jahre alt!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0E1684">
              <w:rPr>
                <w:rFonts w:cstheme="minorHAnsi"/>
                <w:sz w:val="20"/>
                <w:szCs w:val="20"/>
                <w:lang w:val="de-DE"/>
              </w:rPr>
              <w:t>Mam</w:t>
            </w:r>
            <w:proofErr w:type="spellEnd"/>
            <w:r w:rsidRPr="000E1684">
              <w:rPr>
                <w:rFonts w:cstheme="minorHAnsi"/>
                <w:sz w:val="20"/>
                <w:szCs w:val="20"/>
                <w:lang w:val="de-DE"/>
              </w:rPr>
              <w:t xml:space="preserve"> 10 </w:t>
            </w:r>
            <w:proofErr w:type="spellStart"/>
            <w:r w:rsidRPr="000E1684">
              <w:rPr>
                <w:rFonts w:cstheme="minorHAnsi"/>
                <w:sz w:val="20"/>
                <w:szCs w:val="20"/>
                <w:lang w:val="de-DE"/>
              </w:rPr>
              <w:t>lat</w:t>
            </w:r>
            <w:proofErr w:type="spellEnd"/>
            <w:r w:rsidRPr="000E1684">
              <w:rPr>
                <w:rFonts w:cstheme="minorHAnsi"/>
                <w:sz w:val="20"/>
                <w:szCs w:val="20"/>
                <w:lang w:val="de-DE"/>
              </w:rPr>
              <w:t xml:space="preserve">! </w:t>
            </w:r>
            <w:r w:rsidRPr="000E1684">
              <w:rPr>
                <w:rFonts w:cstheme="minorHAnsi"/>
                <w:sz w:val="20"/>
                <w:szCs w:val="20"/>
              </w:rPr>
              <w:t xml:space="preserve">Czasownik </w:t>
            </w:r>
            <w:proofErr w:type="spellStart"/>
            <w:r w:rsidRPr="000E1684">
              <w:rPr>
                <w:rFonts w:cstheme="minorHAnsi"/>
                <w:i/>
                <w:sz w:val="20"/>
                <w:szCs w:val="20"/>
              </w:rPr>
              <w:t>sein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spytać o wiek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podać wiek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wiek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zwierzęta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czas teraźniejszy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- czasownik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sein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br/>
              <w:t>(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>.)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zaimek pytajny </w:t>
            </w:r>
            <w:r w:rsidRPr="000E1684">
              <w:rPr>
                <w:rFonts w:cstheme="minorHAnsi"/>
                <w:b/>
                <w:i/>
                <w:sz w:val="20"/>
                <w:szCs w:val="20"/>
              </w:rPr>
              <w:t>Wie alt?</w:t>
            </w:r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16 - 17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16 - 17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r w:rsidRPr="000E1684">
              <w:rPr>
                <w:rFonts w:asciiTheme="minorHAnsi" w:hAnsiTheme="minorHAnsi" w:cstheme="minorHAnsi"/>
                <w:color w:val="auto"/>
              </w:rPr>
              <w:t>Lektion</w:t>
            </w: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0E1684" w:rsidRPr="00C50133" w:rsidTr="00C7325D">
        <w:tc>
          <w:tcPr>
            <w:tcW w:w="483" w:type="dxa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sz w:val="20"/>
                <w:szCs w:val="20"/>
                <w:lang w:val="de-DE"/>
              </w:rPr>
              <w:lastRenderedPageBreak/>
              <w:t>5.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E1684">
              <w:rPr>
                <w:rFonts w:cstheme="minorHAnsi"/>
                <w:b/>
                <w:sz w:val="20"/>
                <w:szCs w:val="20"/>
              </w:rPr>
              <w:t xml:space="preserve">Ich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habe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zwei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Bonbons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Mam 2 cukierki – liczebniki od 0 do 10, ćwiczenia. Czasownik </w:t>
            </w:r>
            <w:proofErr w:type="spellStart"/>
            <w:r w:rsidRPr="000E1684">
              <w:rPr>
                <w:rFonts w:cstheme="minorHAnsi"/>
                <w:i/>
                <w:sz w:val="20"/>
                <w:szCs w:val="20"/>
              </w:rPr>
              <w:t>haben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wskazywać posiadanie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liczebniki 1-10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słownictwo związane z urodzinami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czas teraźniejszy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- czasownik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haben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.)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liczba mnoga rzeczowników, rodzajniki </w:t>
            </w:r>
            <w:r w:rsidRPr="000E1684">
              <w:rPr>
                <w:rFonts w:cstheme="minorHAnsi"/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die</w:t>
            </w:r>
            <w:proofErr w:type="spellEnd"/>
            <w:r w:rsidRPr="000E1684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das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17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17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r w:rsidRPr="000E1684">
              <w:rPr>
                <w:rFonts w:asciiTheme="minorHAnsi" w:hAnsiTheme="minorHAnsi" w:cstheme="minorHAnsi"/>
                <w:color w:val="auto"/>
              </w:rPr>
              <w:t>Lektion</w:t>
            </w: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0E1684" w:rsidRPr="00C50133" w:rsidTr="00C7325D">
        <w:tc>
          <w:tcPr>
            <w:tcW w:w="483" w:type="dxa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sz w:val="20"/>
                <w:szCs w:val="20"/>
                <w:lang w:val="de-DE"/>
              </w:rPr>
              <w:t>6.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Meine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 Familie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genial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!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Moja rodzina jest genialna – praca z tekstem.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przedstawiać inne osoby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wskazywać relacje rodzinne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rodzina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zwierzęta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czas teraźniejszy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Präsens</w:t>
            </w:r>
            <w:proofErr w:type="spellEnd"/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zaimek wskazujący -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das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niemiecka rodzina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18 - 19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18 - 19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proofErr w:type="spellStart"/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Słownictwo rodzina: </w:t>
            </w:r>
            <w:hyperlink r:id="rId9" w:history="1">
              <w:r w:rsidRPr="000E1684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https://wordwall.net/resource/59037047</w:t>
              </w:r>
            </w:hyperlink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0E1684" w:rsidRPr="00C50133" w:rsidTr="00C7325D">
        <w:tc>
          <w:tcPr>
            <w:tcW w:w="483" w:type="dxa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Julias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Katze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Ihre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Katze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Moje, twoje, jego i jej. Zaimki dzierżawcze.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przedstawiać inne osoby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wskazywać relacje rodzinne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wyrażać posiadanie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opisać rodzinę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rodzina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- zwierzęta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czas teraźniejszy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Präsens</w:t>
            </w:r>
            <w:proofErr w:type="spellEnd"/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zaimek wskazujący - </w:t>
            </w:r>
            <w:proofErr w:type="spellStart"/>
            <w:r w:rsidRPr="000E1684">
              <w:rPr>
                <w:rFonts w:cstheme="minorHAnsi"/>
                <w:b/>
                <w:i/>
                <w:sz w:val="20"/>
                <w:szCs w:val="20"/>
              </w:rPr>
              <w:t>das</w:t>
            </w:r>
            <w:proofErr w:type="spellEnd"/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0E1684">
              <w:rPr>
                <w:rFonts w:cstheme="minorHAnsi"/>
                <w:sz w:val="20"/>
                <w:szCs w:val="20"/>
                <w:lang w:val="de-DE"/>
              </w:rPr>
              <w:t>zaimki</w:t>
            </w:r>
            <w:proofErr w:type="spellEnd"/>
            <w:r w:rsidRPr="000E1684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E1684">
              <w:rPr>
                <w:rFonts w:cstheme="minorHAnsi"/>
                <w:sz w:val="20"/>
                <w:szCs w:val="20"/>
                <w:lang w:val="de-DE"/>
              </w:rPr>
              <w:t>dzierżawcze</w:t>
            </w:r>
            <w:proofErr w:type="spellEnd"/>
            <w:r w:rsidRPr="000E1684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E1684">
              <w:rPr>
                <w:rFonts w:cstheme="minorHAnsi"/>
                <w:sz w:val="20"/>
                <w:szCs w:val="20"/>
                <w:lang w:val="de-DE"/>
              </w:rPr>
              <w:t>przymiotne</w:t>
            </w:r>
            <w:proofErr w:type="spellEnd"/>
            <w:r w:rsidRPr="000E1684">
              <w:rPr>
                <w:rFonts w:cstheme="minorHAnsi"/>
                <w:sz w:val="20"/>
                <w:szCs w:val="20"/>
                <w:lang w:val="de-DE"/>
              </w:rPr>
              <w:t xml:space="preserve"> – </w:t>
            </w:r>
            <w:r w:rsidRPr="000E1684">
              <w:rPr>
                <w:rFonts w:cstheme="minorHAnsi"/>
                <w:b/>
                <w:i/>
                <w:sz w:val="20"/>
                <w:szCs w:val="20"/>
                <w:lang w:val="de-DE"/>
              </w:rPr>
              <w:t>mein, dein, sein, ihr, sein</w:t>
            </w:r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19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19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proofErr w:type="spellStart"/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Quiz zaimki dzierżawcze:</w:t>
            </w:r>
          </w:p>
          <w:p w:rsidR="000E1684" w:rsidRPr="000E1684" w:rsidRDefault="00793057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0" w:history="1">
              <w:r w:rsidR="000E1684" w:rsidRPr="000E1684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https://wordwall.net/resource/59309092</w:t>
              </w:r>
            </w:hyperlink>
            <w:r w:rsidR="000E1684"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0E1684" w:rsidRPr="00C50133" w:rsidTr="00C7325D">
        <w:trPr>
          <w:trHeight w:val="1869"/>
        </w:trPr>
        <w:tc>
          <w:tcPr>
            <w:tcW w:w="483" w:type="dxa"/>
            <w:shd w:val="clear" w:color="auto" w:fill="auto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Wir spielen und Wiederholung Kapitel 1.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Gra edukacyjna i powtórzenie wiadomości rozdział 1.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- stosować poznane słownictwo oraz gramatykę w komunikacji </w:t>
            </w:r>
          </w:p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--powtórzenie materiału </w:t>
            </w:r>
            <w:proofErr w:type="spellStart"/>
            <w:r w:rsidRPr="000E168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0E1684">
              <w:rPr>
                <w:rFonts w:cstheme="minorHAnsi"/>
                <w:sz w:val="20"/>
                <w:szCs w:val="20"/>
              </w:rPr>
              <w:t xml:space="preserve"> – gramatycznego z rozdziału 1.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1684" w:rsidRPr="000E1684" w:rsidRDefault="000E1684" w:rsidP="000E16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Zebrane słownictwo z lekcji poprzedzających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0E1684" w:rsidRPr="000E1684" w:rsidRDefault="000E1684" w:rsidP="006B621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275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20 - 23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0E1684" w:rsidRPr="000E1684" w:rsidRDefault="000E1684" w:rsidP="000E16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S. 20 - 23</w:t>
            </w:r>
          </w:p>
        </w:tc>
        <w:tc>
          <w:tcPr>
            <w:tcW w:w="1984" w:type="dxa"/>
            <w:shd w:val="clear" w:color="auto" w:fill="auto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Koło fortuny – pytania</w:t>
            </w:r>
          </w:p>
          <w:p w:rsidR="000E1684" w:rsidRPr="000E1684" w:rsidRDefault="00793057" w:rsidP="000E1684">
            <w:pPr>
              <w:pStyle w:val="001tekst"/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1" w:history="1">
              <w:r w:rsidR="000E1684" w:rsidRPr="00307D2D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https://wordwall.net/resource/59032633</w:t>
              </w:r>
            </w:hyperlink>
            <w:r w:rsidR="000E1684"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0E1684" w:rsidRPr="00C50133" w:rsidTr="00C7325D">
        <w:tc>
          <w:tcPr>
            <w:tcW w:w="483" w:type="dxa"/>
            <w:shd w:val="clear" w:color="auto" w:fill="E2EFD9" w:themeFill="accent6" w:themeFillTint="33"/>
            <w:vAlign w:val="center"/>
          </w:tcPr>
          <w:p w:rsidR="000E1684" w:rsidRPr="000E1684" w:rsidRDefault="000E1684" w:rsidP="000E16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524" w:type="dxa"/>
            <w:gridSpan w:val="2"/>
            <w:shd w:val="clear" w:color="auto" w:fill="E2EFD9" w:themeFill="accent6" w:themeFillTint="33"/>
          </w:tcPr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E1684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0E1684">
              <w:rPr>
                <w:rFonts w:cstheme="minorHAnsi"/>
                <w:b/>
                <w:sz w:val="20"/>
                <w:szCs w:val="20"/>
              </w:rPr>
              <w:t xml:space="preserve"> Kapitel 1. </w:t>
            </w:r>
          </w:p>
          <w:p w:rsidR="000E1684" w:rsidRPr="000E1684" w:rsidRDefault="000E1684" w:rsidP="000E16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Sprawdzian wiadomości z rozdziału 1.</w:t>
            </w:r>
          </w:p>
        </w:tc>
        <w:tc>
          <w:tcPr>
            <w:tcW w:w="821" w:type="dxa"/>
            <w:gridSpan w:val="2"/>
            <w:shd w:val="clear" w:color="auto" w:fill="E2EFD9" w:themeFill="accent6" w:themeFillTint="33"/>
            <w:vAlign w:val="center"/>
          </w:tcPr>
          <w:p w:rsidR="000E1684" w:rsidRPr="000E1684" w:rsidRDefault="000E1684" w:rsidP="000E168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10"/>
            <w:shd w:val="clear" w:color="auto" w:fill="E2EFD9" w:themeFill="accent6" w:themeFillTint="33"/>
            <w:vAlign w:val="center"/>
          </w:tcPr>
          <w:p w:rsidR="000E1684" w:rsidRPr="000E1684" w:rsidRDefault="000E1684" w:rsidP="000E1684">
            <w:pPr>
              <w:ind w:left="-83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>Sprawdzenie wiedzy z rozdziału 1.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Kapitel 1</w:t>
            </w:r>
          </w:p>
          <w:p w:rsidR="000E1684" w:rsidRPr="000E1684" w:rsidRDefault="000E1684" w:rsidP="000E168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0E1684">
              <w:rPr>
                <w:rFonts w:asciiTheme="minorHAnsi" w:hAnsiTheme="minorHAnsi" w:cstheme="minorHAnsi"/>
                <w:color w:val="auto"/>
                <w:lang w:val="pl-PL"/>
              </w:rPr>
              <w:t xml:space="preserve"> 1</w:t>
            </w:r>
          </w:p>
        </w:tc>
      </w:tr>
      <w:tr w:rsidR="00307D2D" w:rsidRPr="00C50133" w:rsidTr="00307D2D">
        <w:tc>
          <w:tcPr>
            <w:tcW w:w="15877" w:type="dxa"/>
            <w:gridSpan w:val="16"/>
            <w:shd w:val="clear" w:color="auto" w:fill="FFF2CC" w:themeFill="accent4" w:themeFillTint="33"/>
            <w:vAlign w:val="center"/>
          </w:tcPr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307D2D" w:rsidRPr="00C50133" w:rsidTr="00C7325D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liegt auf der Schulbank?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Co leży na szkolnej ławce? Rodzajniki </w:t>
            </w:r>
            <w:r w:rsidRPr="00C50133">
              <w:rPr>
                <w:rFonts w:cstheme="minorHAnsi"/>
                <w:color w:val="4472C4" w:themeColor="accent1"/>
                <w:sz w:val="20"/>
                <w:szCs w:val="20"/>
              </w:rPr>
              <w:t>der</w:t>
            </w:r>
            <w:r w:rsidRPr="00C5013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50133">
              <w:rPr>
                <w:rFonts w:cstheme="minorHAnsi"/>
                <w:color w:val="FF0000"/>
                <w:sz w:val="20"/>
                <w:szCs w:val="20"/>
              </w:rPr>
              <w:t>die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50133">
              <w:rPr>
                <w:rFonts w:cstheme="minorHAnsi"/>
                <w:color w:val="00B050"/>
                <w:sz w:val="20"/>
                <w:szCs w:val="20"/>
              </w:rPr>
              <w:t>das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opisać kolor przedmiotów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wymienić ulubiony kolor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przybory szkolne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kolory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 xml:space="preserve">czasownik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sein</w:t>
            </w:r>
            <w:proofErr w:type="spellEnd"/>
            <w:r>
              <w:rPr>
                <w:sz w:val="20"/>
                <w:szCs w:val="20"/>
              </w:rPr>
              <w:t xml:space="preserve"> w 1.os.l.mn. (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sind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:rsidR="00307D2D" w:rsidRDefault="00307D2D" w:rsidP="00307D2D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 rzeczownika: </w:t>
            </w:r>
            <w:r w:rsidRPr="00813D92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813D92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>wyrażenie</w:t>
            </w:r>
            <w:r>
              <w:rPr>
                <w:b/>
                <w:i/>
                <w:sz w:val="20"/>
                <w:szCs w:val="20"/>
              </w:rPr>
              <w:t xml:space="preserve"> es </w:t>
            </w:r>
            <w:proofErr w:type="spellStart"/>
            <w:r>
              <w:rPr>
                <w:b/>
                <w:i/>
                <w:sz w:val="20"/>
                <w:szCs w:val="20"/>
              </w:rPr>
              <w:t>gibt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Słownictwo quiz:</w:t>
            </w:r>
          </w:p>
          <w:p w:rsidR="00307D2D" w:rsidRDefault="00793057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2" w:history="1">
              <w:r w:rsidR="00307D2D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https://wordwall.net/resource/59308373</w:t>
              </w:r>
            </w:hyperlink>
            <w:r w:rsidR="00307D2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793057" w:rsidRPr="00223194" w:rsidRDefault="00793057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Gra </w:t>
            </w: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Trimino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załącznik do scenariusza.</w:t>
            </w:r>
            <w:bookmarkStart w:id="0" w:name="_GoBack"/>
            <w:bookmarkEnd w:id="0"/>
          </w:p>
        </w:tc>
      </w:tr>
      <w:tr w:rsidR="00307D2D" w:rsidRPr="00223194" w:rsidTr="0042518B">
        <w:tc>
          <w:tcPr>
            <w:tcW w:w="483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</w:t>
            </w:r>
            <w:r>
              <w:rPr>
                <w:rFonts w:cstheme="minorHAnsi"/>
                <w:sz w:val="20"/>
                <w:szCs w:val="20"/>
                <w:lang w:val="de-DE"/>
              </w:rPr>
              <w:t>1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Im Deutschunterricht. </w:t>
            </w:r>
          </w:p>
          <w:p w:rsidR="00307D2D" w:rsidRPr="00223194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naszej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klasie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.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Przecz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enie</w:t>
            </w:r>
            <w:proofErr w:type="spellEnd"/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r w:rsidRPr="00223194">
              <w:rPr>
                <w:rFonts w:cstheme="minorHAnsi"/>
                <w:i/>
                <w:sz w:val="20"/>
                <w:szCs w:val="20"/>
                <w:lang w:val="de-DE"/>
              </w:rPr>
              <w:t>kein, keine, keinen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opisać przedmioty</w:t>
            </w:r>
            <w:r>
              <w:rPr>
                <w:sz w:val="20"/>
                <w:szCs w:val="20"/>
              </w:rPr>
              <w:t xml:space="preserve"> w klasie lub ich brak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ilość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wyposażenie klasy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kolory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>wyrażenie</w:t>
            </w:r>
            <w:r>
              <w:rPr>
                <w:b/>
                <w:i/>
                <w:sz w:val="20"/>
                <w:szCs w:val="20"/>
              </w:rPr>
              <w:t xml:space="preserve"> es </w:t>
            </w:r>
            <w:proofErr w:type="spellStart"/>
            <w:r>
              <w:rPr>
                <w:b/>
                <w:i/>
                <w:sz w:val="20"/>
                <w:szCs w:val="20"/>
              </w:rPr>
              <w:t>gibt</w:t>
            </w:r>
            <w:proofErr w:type="spellEnd"/>
            <w:r>
              <w:rPr>
                <w:sz w:val="20"/>
                <w:szCs w:val="20"/>
              </w:rPr>
              <w:t xml:space="preserve"> rodzaj rzeczownika: </w:t>
            </w:r>
            <w:r w:rsidRPr="00813D92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813D92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307D2D" w:rsidRDefault="00307D2D" w:rsidP="00307D2D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 nieokreślony rzeczownika: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ein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eine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einen</w:t>
            </w:r>
            <w:proofErr w:type="spellEnd"/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przeczenie rzeczownika: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kein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keine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keinen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zaimek pytajny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b/>
                <w:i/>
                <w:sz w:val="20"/>
                <w:szCs w:val="20"/>
              </w:rPr>
              <w:t xml:space="preserve">wie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viele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>?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7B4457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1984" w:type="dxa"/>
            <w:shd w:val="clear" w:color="auto" w:fill="auto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proofErr w:type="spellStart"/>
            <w:r w:rsidRPr="00307D2D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1,2</w:t>
            </w:r>
          </w:p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Liczba mnoga quiz:</w:t>
            </w:r>
          </w:p>
          <w:p w:rsidR="00307D2D" w:rsidRPr="00223194" w:rsidRDefault="00793057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hyperlink r:id="rId13" w:history="1">
              <w:r w:rsidR="00307D2D" w:rsidRPr="00633E7E">
                <w:rPr>
                  <w:rStyle w:val="Hipercze"/>
                  <w:rFonts w:asciiTheme="minorHAnsi" w:hAnsiTheme="minorHAnsi" w:cstheme="minorHAnsi"/>
                </w:rPr>
                <w:t>https://wordwall.net/resource/59308927</w:t>
              </w:r>
            </w:hyperlink>
          </w:p>
        </w:tc>
      </w:tr>
      <w:tr w:rsidR="00307D2D" w:rsidRPr="00223194" w:rsidTr="00C7325D">
        <w:tc>
          <w:tcPr>
            <w:tcW w:w="483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</w:t>
            </w:r>
            <w:r>
              <w:rPr>
                <w:rFonts w:cstheme="minorHAnsi"/>
                <w:sz w:val="20"/>
                <w:szCs w:val="20"/>
                <w:lang w:val="de-DE"/>
              </w:rPr>
              <w:t>2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C7325D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7325D">
              <w:rPr>
                <w:rFonts w:cstheme="minorHAnsi"/>
                <w:b/>
                <w:sz w:val="20"/>
                <w:szCs w:val="20"/>
                <w:lang w:val="de-DE"/>
              </w:rPr>
              <w:t>Ich habe elf Kulis? Die Zahlen 11 bis 20.</w:t>
            </w:r>
          </w:p>
          <w:p w:rsidR="00307D2D" w:rsidRPr="00C7325D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7325D">
              <w:rPr>
                <w:rFonts w:cstheme="minorHAnsi"/>
                <w:sz w:val="20"/>
                <w:szCs w:val="20"/>
              </w:rPr>
              <w:t>Mam 11 długopisów. Liczby od 11 do 20.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ilość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prośbę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wykonywać proste działania matematyczne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przybory szkolne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liczebniki od 11 do 20</w:t>
            </w:r>
          </w:p>
          <w:p w:rsidR="00307D2D" w:rsidRPr="00813D92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proste </w:t>
            </w:r>
            <w:r w:rsidRPr="00813D92">
              <w:rPr>
                <w:sz w:val="20"/>
                <w:szCs w:val="20"/>
              </w:rPr>
              <w:t>działania matematyczne</w:t>
            </w:r>
          </w:p>
        </w:tc>
        <w:tc>
          <w:tcPr>
            <w:tcW w:w="2127" w:type="dxa"/>
            <w:shd w:val="clear" w:color="auto" w:fill="auto"/>
          </w:tcPr>
          <w:p w:rsidR="00307D2D" w:rsidRPr="00DA2EAA" w:rsidRDefault="00307D2D" w:rsidP="00307D2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DA2EAA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DA2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sz w:val="20"/>
                <w:szCs w:val="20"/>
                <w:lang w:val="de-DE"/>
              </w:rPr>
              <w:t>pytajne</w:t>
            </w:r>
            <w:proofErr w:type="spellEnd"/>
          </w:p>
          <w:p w:rsidR="00307D2D" w:rsidRPr="00DA2EAA" w:rsidRDefault="00307D2D" w:rsidP="00307D2D">
            <w:pPr>
              <w:spacing w:after="0" w:line="240" w:lineRule="auto"/>
              <w:rPr>
                <w:b/>
                <w:i/>
                <w:sz w:val="20"/>
                <w:szCs w:val="20"/>
                <w:lang w:val="de-DE"/>
              </w:rPr>
            </w:pPr>
            <w:r w:rsidRPr="00DA2EAA">
              <w:rPr>
                <w:b/>
                <w:i/>
                <w:sz w:val="20"/>
                <w:szCs w:val="20"/>
                <w:lang w:val="de-DE"/>
              </w:rPr>
              <w:t xml:space="preserve">welche? </w:t>
            </w:r>
          </w:p>
          <w:p w:rsidR="00307D2D" w:rsidRPr="00307D2D" w:rsidRDefault="00307D2D" w:rsidP="00307D2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DA2EAA">
              <w:rPr>
                <w:b/>
                <w:i/>
                <w:sz w:val="20"/>
                <w:szCs w:val="20"/>
                <w:lang w:val="de-DE"/>
              </w:rPr>
              <w:t>wie viele?</w:t>
            </w:r>
            <w:r w:rsidRPr="00307D2D">
              <w:rPr>
                <w:sz w:val="20"/>
                <w:szCs w:val="20"/>
                <w:lang w:val="de-DE"/>
              </w:rPr>
              <w:t xml:space="preserve"> </w:t>
            </w:r>
          </w:p>
          <w:p w:rsidR="00307D2D" w:rsidRPr="00DA2EAA" w:rsidRDefault="00307D2D" w:rsidP="00307D2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813D92">
              <w:rPr>
                <w:sz w:val="20"/>
                <w:szCs w:val="20"/>
              </w:rPr>
              <w:t>liczba rzeczownika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2, 3</w:t>
            </w:r>
          </w:p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Liczby 11-20 quiz:</w:t>
            </w:r>
          </w:p>
          <w:p w:rsidR="00307D2D" w:rsidRPr="00C7325D" w:rsidRDefault="00793057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4" w:history="1">
              <w:r w:rsidR="00307D2D" w:rsidRPr="00C7325D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https://wordwall.net/resource/59076222</w:t>
              </w:r>
            </w:hyperlink>
          </w:p>
        </w:tc>
      </w:tr>
      <w:tr w:rsidR="00307D2D" w:rsidRPr="00C50133" w:rsidTr="00C7325D">
        <w:trPr>
          <w:trHeight w:val="2056"/>
        </w:trPr>
        <w:tc>
          <w:tcPr>
            <w:tcW w:w="483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0E1684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Wir spielen und Wiederholung Kapitel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2</w:t>
            </w: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Gra edukacyjna i powtórzenie wiadomości rozdział 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  <w:p w:rsidR="00307D2D" w:rsidRPr="00EB4C5C" w:rsidRDefault="00307D2D" w:rsidP="00307D2D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127" w:type="dxa"/>
            <w:shd w:val="clear" w:color="auto" w:fill="auto"/>
          </w:tcPr>
          <w:p w:rsidR="00307D2D" w:rsidRPr="00C50133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275" w:type="dxa"/>
            <w:shd w:val="clear" w:color="auto" w:fill="auto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32 - 35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32 - 35</w:t>
            </w:r>
          </w:p>
        </w:tc>
        <w:tc>
          <w:tcPr>
            <w:tcW w:w="1984" w:type="dxa"/>
            <w:shd w:val="clear" w:color="auto" w:fill="auto"/>
          </w:tcPr>
          <w:p w:rsidR="00307D2D" w:rsidRPr="00C7325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7325D">
              <w:rPr>
                <w:rFonts w:asciiTheme="minorHAnsi" w:hAnsiTheme="minorHAnsi" w:cstheme="minorHAnsi"/>
                <w:color w:val="auto"/>
              </w:rPr>
              <w:t>Kartkówka</w:t>
            </w:r>
            <w:proofErr w:type="spellEnd"/>
          </w:p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C7325D">
              <w:rPr>
                <w:rFonts w:asciiTheme="minorHAnsi" w:hAnsiTheme="minorHAnsi" w:cstheme="minorHAnsi"/>
                <w:color w:val="auto"/>
              </w:rPr>
              <w:t xml:space="preserve">Kapitel 2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 w:rsidRPr="00C7325D">
              <w:rPr>
                <w:rFonts w:asciiTheme="minorHAnsi" w:hAnsiTheme="minorHAnsi" w:cstheme="minorHAnsi"/>
                <w:color w:val="auto"/>
              </w:rPr>
              <w:t xml:space="preserve"> 3</w:t>
            </w:r>
          </w:p>
          <w:p w:rsidR="00307D2D" w:rsidRPr="00C7325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C7325D">
              <w:rPr>
                <w:rFonts w:asciiTheme="minorHAnsi" w:hAnsiTheme="minorHAnsi" w:cstheme="minorHAnsi"/>
                <w:color w:val="auto"/>
              </w:rPr>
              <w:t xml:space="preserve">Quiz </w:t>
            </w:r>
            <w:proofErr w:type="spellStart"/>
            <w:r w:rsidRPr="00C7325D">
              <w:rPr>
                <w:rFonts w:asciiTheme="minorHAnsi" w:hAnsiTheme="minorHAnsi" w:cstheme="minorHAnsi"/>
                <w:color w:val="auto"/>
              </w:rPr>
              <w:t>kahoot</w:t>
            </w:r>
            <w:proofErr w:type="spellEnd"/>
            <w:r w:rsidRPr="00C7325D">
              <w:rPr>
                <w:rFonts w:asciiTheme="minorHAnsi" w:hAnsiTheme="minorHAnsi" w:cstheme="minorHAnsi"/>
                <w:color w:val="auto"/>
              </w:rPr>
              <w:t>:</w:t>
            </w:r>
          </w:p>
          <w:p w:rsidR="00307D2D" w:rsidRPr="00C7325D" w:rsidRDefault="00793057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5" w:history="1">
              <w:r w:rsidR="00307D2D" w:rsidRPr="00C7325D">
                <w:rPr>
                  <w:rStyle w:val="Hipercze"/>
                  <w:rFonts w:asciiTheme="minorHAnsi" w:hAnsiTheme="minorHAnsi" w:cstheme="minorHAnsi"/>
                  <w:lang w:val="pl-PL"/>
                </w:rPr>
                <w:t>https://tiny.pl/cwd1d</w:t>
              </w:r>
            </w:hyperlink>
            <w:r w:rsidR="00307D2D" w:rsidRPr="00C7325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Koło fortuny pytania:</w:t>
            </w:r>
          </w:p>
          <w:p w:rsidR="00307D2D" w:rsidRPr="00223194" w:rsidRDefault="00793057" w:rsidP="00307D2D">
            <w:pPr>
              <w:pStyle w:val="001tekst"/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6" w:history="1">
              <w:r w:rsidR="00307D2D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https://wordwall.net/resource/59007688</w:t>
              </w:r>
            </w:hyperlink>
            <w:r w:rsidR="00307D2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0E1684">
        <w:tc>
          <w:tcPr>
            <w:tcW w:w="483" w:type="dxa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524" w:type="dxa"/>
            <w:gridSpan w:val="2"/>
            <w:shd w:val="clear" w:color="auto" w:fill="E2EFD9" w:themeFill="accent6" w:themeFillTint="33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21" w:type="dxa"/>
            <w:gridSpan w:val="2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10"/>
            <w:shd w:val="clear" w:color="auto" w:fill="E2EFD9" w:themeFill="accent6" w:themeFillTint="33"/>
            <w:vAlign w:val="center"/>
          </w:tcPr>
          <w:p w:rsidR="00307D2D" w:rsidRPr="00223194" w:rsidRDefault="00307D2D" w:rsidP="00307D2D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2</w:t>
            </w:r>
          </w:p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307D2D" w:rsidRPr="00C50133" w:rsidTr="00307D2D">
        <w:tc>
          <w:tcPr>
            <w:tcW w:w="15877" w:type="dxa"/>
            <w:gridSpan w:val="16"/>
            <w:shd w:val="clear" w:color="auto" w:fill="FFF2CC" w:themeFill="accent4" w:themeFillTint="33"/>
            <w:vAlign w:val="center"/>
          </w:tcPr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edukacja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307D2D" w:rsidRPr="00C50133" w:rsidTr="000E1684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C7325D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7325D">
              <w:rPr>
                <w:rFonts w:cstheme="minorHAnsi"/>
                <w:b/>
                <w:sz w:val="20"/>
                <w:szCs w:val="20"/>
                <w:lang w:val="de-DE"/>
              </w:rPr>
              <w:t>Stefan ist im Wohnzimmer.</w:t>
            </w:r>
          </w:p>
          <w:p w:rsidR="00307D2D" w:rsidRPr="00C50133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307D2D">
              <w:rPr>
                <w:rFonts w:cstheme="minorHAnsi"/>
                <w:sz w:val="20"/>
                <w:szCs w:val="20"/>
                <w:lang w:val="de-DE"/>
              </w:rPr>
              <w:t xml:space="preserve">Stefan </w:t>
            </w:r>
            <w:proofErr w:type="spellStart"/>
            <w:r w:rsidRPr="00307D2D">
              <w:rPr>
                <w:rFonts w:cstheme="minorHAnsi"/>
                <w:sz w:val="20"/>
                <w:szCs w:val="20"/>
                <w:lang w:val="de-DE"/>
              </w:rPr>
              <w:t>jest</w:t>
            </w:r>
            <w:proofErr w:type="spellEnd"/>
            <w:r w:rsidRPr="00307D2D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307D2D">
              <w:rPr>
                <w:rFonts w:cstheme="minorHAnsi"/>
                <w:sz w:val="20"/>
                <w:szCs w:val="20"/>
                <w:lang w:val="de-DE"/>
              </w:rPr>
              <w:t>salonie</w:t>
            </w:r>
            <w:proofErr w:type="spellEnd"/>
            <w:r w:rsidRPr="00307D2D">
              <w:rPr>
                <w:rFonts w:cstheme="minorHAnsi"/>
                <w:sz w:val="20"/>
                <w:szCs w:val="20"/>
                <w:lang w:val="de-DE"/>
              </w:rPr>
              <w:t xml:space="preserve">. </w:t>
            </w:r>
            <w:r w:rsidRPr="00C7325D">
              <w:rPr>
                <w:rFonts w:cstheme="minorHAnsi"/>
                <w:sz w:val="20"/>
                <w:szCs w:val="20"/>
              </w:rPr>
              <w:t>Nazwy pomieszczeń.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457">
              <w:rPr>
                <w:sz w:val="20"/>
                <w:szCs w:val="20"/>
              </w:rPr>
              <w:t>opisywać dom i mieszkanie</w:t>
            </w:r>
          </w:p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pytać o obecność osób w przestrzeni</w:t>
            </w:r>
          </w:p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obecność osób</w:t>
            </w:r>
            <w:r w:rsidRPr="007B4457">
              <w:rPr>
                <w:sz w:val="20"/>
                <w:szCs w:val="20"/>
              </w:rPr>
              <w:t xml:space="preserve"> w przestrzeni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457">
              <w:rPr>
                <w:sz w:val="20"/>
                <w:szCs w:val="20"/>
              </w:rPr>
              <w:t>dom</w:t>
            </w:r>
            <w:r>
              <w:rPr>
                <w:sz w:val="20"/>
                <w:szCs w:val="20"/>
              </w:rPr>
              <w:t xml:space="preserve"> i jego</w:t>
            </w:r>
          </w:p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pomieszczenia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</w:t>
            </w:r>
            <w:r w:rsidRPr="007B4457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nieregularny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7B4457">
              <w:rPr>
                <w:sz w:val="20"/>
                <w:szCs w:val="20"/>
              </w:rPr>
              <w:t xml:space="preserve"> (w</w:t>
            </w:r>
            <w:r>
              <w:rPr>
                <w:sz w:val="20"/>
                <w:szCs w:val="20"/>
              </w:rPr>
              <w:t xml:space="preserve"> 3 os. l. poj.</w:t>
            </w:r>
            <w:r w:rsidRPr="007B4457">
              <w:rPr>
                <w:sz w:val="20"/>
                <w:szCs w:val="20"/>
              </w:rPr>
              <w:t>)</w:t>
            </w:r>
          </w:p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 w:rsidRPr="002D74E9"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auf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, im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leksykalny dopasowanie: </w:t>
            </w:r>
            <w:hyperlink r:id="rId17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https://wordwall.net/resource/58972295/gute-reise-1-kapitel-3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0E1684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EB4C5C" w:rsidRDefault="00307D2D" w:rsidP="00307D2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EB4C5C">
              <w:rPr>
                <w:b/>
                <w:sz w:val="20"/>
                <w:szCs w:val="20"/>
                <w:lang w:val="de-DE"/>
              </w:rPr>
              <w:t xml:space="preserve">In meinem Haus. </w:t>
            </w:r>
          </w:p>
          <w:p w:rsidR="00307D2D" w:rsidRPr="00C50133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moim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domu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. </w:t>
            </w:r>
            <w:r w:rsidRPr="00C50133">
              <w:rPr>
                <w:sz w:val="20"/>
                <w:szCs w:val="20"/>
              </w:rPr>
              <w:t xml:space="preserve">Dom i jego wyposażenie, czasownik </w:t>
            </w:r>
            <w:proofErr w:type="spellStart"/>
            <w:r w:rsidRPr="00C50133">
              <w:rPr>
                <w:i/>
                <w:sz w:val="20"/>
                <w:szCs w:val="20"/>
              </w:rPr>
              <w:t>stehen</w:t>
            </w:r>
            <w:proofErr w:type="spellEnd"/>
            <w:r w:rsidRPr="00C50133">
              <w:rPr>
                <w:sz w:val="20"/>
                <w:szCs w:val="20"/>
              </w:rPr>
              <w:t>. Zaimki osobowe a rodzajniki.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opisywać dom i mieszkanie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 xml:space="preserve">sytuować </w:t>
            </w:r>
            <w:r>
              <w:rPr>
                <w:sz w:val="20"/>
                <w:szCs w:val="20"/>
              </w:rPr>
              <w:t xml:space="preserve">wyposażenie domu </w:t>
            </w:r>
            <w:r w:rsidRPr="002D74E9">
              <w:rPr>
                <w:sz w:val="20"/>
                <w:szCs w:val="20"/>
              </w:rPr>
              <w:t>w przestrzeni</w:t>
            </w:r>
          </w:p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wyposażenie domu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dom</w:t>
            </w:r>
          </w:p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pomieszczenia</w:t>
            </w:r>
          </w:p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meble</w:t>
            </w:r>
          </w:p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sprzęty gospodarstwa domowego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</w:t>
            </w:r>
            <w:r w:rsidRPr="007B4457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stehen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l. poj.</w:t>
            </w:r>
            <w:r w:rsidRPr="007B4457">
              <w:rPr>
                <w:sz w:val="20"/>
                <w:szCs w:val="20"/>
              </w:rPr>
              <w:t>)</w:t>
            </w:r>
          </w:p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 w:rsidRPr="002D74E9"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auf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, im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pomieszczenia dopasowania: </w:t>
            </w:r>
            <w:hyperlink r:id="rId18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https://wordwall.net/resource/59063422/gute-reise-1-kapitel-3-das-haus-von-stefan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C7325D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EB4C5C" w:rsidRDefault="00307D2D" w:rsidP="00307D2D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EB4C5C">
              <w:rPr>
                <w:b/>
                <w:sz w:val="20"/>
                <w:szCs w:val="20"/>
                <w:lang w:val="de-DE"/>
              </w:rPr>
              <w:t xml:space="preserve">Wo ist mein Hund? </w:t>
            </w:r>
          </w:p>
          <w:p w:rsidR="00307D2D" w:rsidRPr="00C50133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B4C5C">
              <w:rPr>
                <w:sz w:val="20"/>
                <w:szCs w:val="20"/>
                <w:lang w:val="de-DE"/>
              </w:rPr>
              <w:t>Gdzie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jest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mój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pies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? </w:t>
            </w:r>
            <w:r w:rsidRPr="00C50133">
              <w:rPr>
                <w:sz w:val="20"/>
                <w:szCs w:val="20"/>
              </w:rPr>
              <w:t>Użycie przyimków miejsca.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Pr="002D74E9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opisywać dom i mieszkanie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 xml:space="preserve">sytuować </w:t>
            </w:r>
            <w:r>
              <w:rPr>
                <w:sz w:val="20"/>
                <w:szCs w:val="20"/>
              </w:rPr>
              <w:t xml:space="preserve">wyposażenie domu oraz osób i zwierząt </w:t>
            </w:r>
            <w:r w:rsidRPr="002D74E9">
              <w:rPr>
                <w:sz w:val="20"/>
                <w:szCs w:val="20"/>
              </w:rPr>
              <w:t>w przestrzeni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2D74E9" w:rsidRDefault="00307D2D" w:rsidP="00307D2D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dom</w:t>
            </w:r>
          </w:p>
          <w:p w:rsidR="00307D2D" w:rsidRPr="002D74E9" w:rsidRDefault="00307D2D" w:rsidP="00307D2D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pomieszczenia</w:t>
            </w:r>
          </w:p>
          <w:p w:rsidR="00307D2D" w:rsidRPr="002D74E9" w:rsidRDefault="00307D2D" w:rsidP="00307D2D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meble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sprzęty gospodarstwa domowego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w celowniku (</w:t>
            </w:r>
            <w:proofErr w:type="spellStart"/>
            <w:r>
              <w:rPr>
                <w:sz w:val="20"/>
                <w:szCs w:val="20"/>
              </w:rPr>
              <w:t>Dativ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de</w:t>
            </w:r>
            <w:r>
              <w:rPr>
                <w:b/>
                <w:i/>
                <w:sz w:val="20"/>
                <w:szCs w:val="20"/>
              </w:rPr>
              <w:t>m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>, d</w:t>
            </w:r>
            <w:r>
              <w:rPr>
                <w:b/>
                <w:i/>
                <w:sz w:val="20"/>
                <w:szCs w:val="20"/>
              </w:rPr>
              <w:t>er</w:t>
            </w:r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</w:t>
            </w:r>
            <w:r>
              <w:rPr>
                <w:b/>
                <w:i/>
                <w:sz w:val="20"/>
                <w:szCs w:val="20"/>
              </w:rPr>
              <w:t>em</w:t>
            </w:r>
            <w:proofErr w:type="spellEnd"/>
          </w:p>
          <w:p w:rsidR="00307D2D" w:rsidRPr="007B4457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liegen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stehen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l. poj.</w:t>
            </w:r>
            <w:r w:rsidRPr="007B4457">
              <w:rPr>
                <w:sz w:val="20"/>
                <w:szCs w:val="20"/>
              </w:rPr>
              <w:t>)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>
              <w:rPr>
                <w:b/>
                <w:i/>
                <w:sz w:val="20"/>
                <w:szCs w:val="20"/>
              </w:rPr>
              <w:t>auf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vor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neben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unter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223194">
              <w:rPr>
                <w:rFonts w:cstheme="minorHAnsi"/>
                <w:sz w:val="20"/>
                <w:szCs w:val="20"/>
              </w:rPr>
              <w:t xml:space="preserve"> - 43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223194">
              <w:rPr>
                <w:rFonts w:cstheme="minorHAnsi"/>
                <w:sz w:val="20"/>
                <w:szCs w:val="20"/>
              </w:rPr>
              <w:t xml:space="preserve"> - 43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koło fortuny pytania: </w:t>
            </w:r>
            <w:hyperlink r:id="rId19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https://wordwall.net/resource/59201714/gute-reise-1-kapitel-3-fragen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995110">
        <w:trPr>
          <w:trHeight w:val="1317"/>
        </w:trPr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0E1684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Wir spielen und Wiederholung Kapitel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3</w:t>
            </w: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307D2D" w:rsidRPr="00C50133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Gra edukacyjna i powtórzenie wiadomości rozdział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  <w:p w:rsidR="00307D2D" w:rsidRPr="00EB4C5C" w:rsidRDefault="00307D2D" w:rsidP="00307D2D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127" w:type="dxa"/>
            <w:shd w:val="clear" w:color="auto" w:fill="auto"/>
          </w:tcPr>
          <w:p w:rsidR="00307D2D" w:rsidRPr="00C50133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307D2D" w:rsidRPr="00C50133" w:rsidTr="000E1684">
        <w:tc>
          <w:tcPr>
            <w:tcW w:w="483" w:type="dxa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E2EFD9" w:themeFill="accent6" w:themeFillTint="33"/>
          </w:tcPr>
          <w:p w:rsidR="00307D2D" w:rsidRPr="00C50133" w:rsidRDefault="00307D2D" w:rsidP="00307D2D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:rsidR="00307D2D" w:rsidRPr="00C50133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21" w:type="dxa"/>
            <w:gridSpan w:val="2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10"/>
            <w:shd w:val="clear" w:color="auto" w:fill="E2EFD9" w:themeFill="accent6" w:themeFillTint="33"/>
            <w:vAlign w:val="center"/>
          </w:tcPr>
          <w:p w:rsidR="00307D2D" w:rsidRPr="00223194" w:rsidRDefault="00307D2D" w:rsidP="00307D2D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3</w:t>
            </w:r>
          </w:p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</w:tc>
      </w:tr>
      <w:tr w:rsidR="00307D2D" w:rsidRPr="00C50133" w:rsidTr="00307D2D">
        <w:tc>
          <w:tcPr>
            <w:tcW w:w="15877" w:type="dxa"/>
            <w:gridSpan w:val="16"/>
            <w:shd w:val="clear" w:color="auto" w:fill="FFF2CC" w:themeFill="accent4" w:themeFillTint="33"/>
            <w:vAlign w:val="center"/>
          </w:tcPr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307D2D" w:rsidRPr="00847A6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miejsce zamieszkania.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zwierzęta, przedmioty, miejsca;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307D2D" w:rsidRPr="00847A6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Mein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Körper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Moje ciało. Poznajemy nazwy części ciała. Praca z piosenką.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</w:t>
            </w:r>
            <w:r w:rsidRPr="00B1151C">
              <w:rPr>
                <w:sz w:val="20"/>
                <w:szCs w:val="20"/>
              </w:rPr>
              <w:t>części ciała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części ciała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części ciała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kolory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określanie </w:t>
            </w:r>
            <w:r w:rsidRPr="00B1151C">
              <w:rPr>
                <w:sz w:val="20"/>
                <w:szCs w:val="20"/>
              </w:rPr>
              <w:t>liczby i rodzaju</w:t>
            </w:r>
            <w:r>
              <w:rPr>
                <w:sz w:val="20"/>
                <w:szCs w:val="20"/>
              </w:rPr>
              <w:t xml:space="preserve"> rzeczowników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rodzajniki nieokreślone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eine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einen</w:t>
            </w:r>
            <w:proofErr w:type="spellEnd"/>
            <w:r>
              <w:rPr>
                <w:sz w:val="20"/>
                <w:szCs w:val="20"/>
              </w:rPr>
              <w:t xml:space="preserve"> oraz przeczenie rzeczownika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keine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keinen</w:t>
            </w:r>
            <w:proofErr w:type="spellEnd"/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pytajne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wie viel?, wie viele?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haben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50 - 51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50 - 51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słownictwo części ciała: </w:t>
            </w:r>
            <w:hyperlink r:id="rId20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https://wordwall.net/resource/59063525/gute-reise-1-kapitel-4-mein-k%c3%b6rper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  <w:r w:rsidRPr="0022319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Wie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bist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Jaki jesteś? Opisujemy wygląd zewnętrzny. 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części ciała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wygląd zewnętrzny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wskazywać relacje rodzinne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części ciała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kolory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wygląd zewnętrzny</w:t>
            </w:r>
            <w:r>
              <w:rPr>
                <w:sz w:val="20"/>
                <w:szCs w:val="20"/>
              </w:rPr>
              <w:t>, cechy zewnętrzne</w:t>
            </w:r>
          </w:p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rodzina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96104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aimek pytajny</w:t>
            </w:r>
            <w:r w:rsidRPr="00961043">
              <w:rPr>
                <w:sz w:val="20"/>
                <w:szCs w:val="20"/>
              </w:rPr>
              <w:t xml:space="preserve">: </w:t>
            </w:r>
            <w:r w:rsidRPr="00961043">
              <w:rPr>
                <w:b/>
                <w:i/>
                <w:sz w:val="20"/>
                <w:szCs w:val="20"/>
              </w:rPr>
              <w:t xml:space="preserve">wie? </w:t>
            </w: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oraz 3 os. l.mn.</w:t>
            </w:r>
            <w:r w:rsidRPr="00432DF2">
              <w:rPr>
                <w:sz w:val="20"/>
                <w:szCs w:val="20"/>
              </w:rPr>
              <w:t xml:space="preserve"> </w:t>
            </w:r>
          </w:p>
          <w:p w:rsidR="00307D2D" w:rsidRPr="00432DF2" w:rsidRDefault="00307D2D" w:rsidP="00307D2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432DF2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432DF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32DF2">
              <w:rPr>
                <w:sz w:val="20"/>
                <w:szCs w:val="20"/>
                <w:lang w:val="de-DE"/>
              </w:rPr>
              <w:t>osobowe</w:t>
            </w:r>
            <w:proofErr w:type="spellEnd"/>
            <w:r w:rsidRPr="00432DF2">
              <w:rPr>
                <w:sz w:val="20"/>
                <w:szCs w:val="20"/>
                <w:lang w:val="de-DE"/>
              </w:rPr>
              <w:t xml:space="preserve"> </w:t>
            </w:r>
            <w:r w:rsidRPr="00432DF2">
              <w:rPr>
                <w:b/>
                <w:i/>
                <w:sz w:val="20"/>
                <w:szCs w:val="20"/>
                <w:lang w:val="de-DE"/>
              </w:rPr>
              <w:t>er, sie, es</w:t>
            </w:r>
            <w:r w:rsidRPr="00432DF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32DF2">
              <w:rPr>
                <w:sz w:val="20"/>
                <w:szCs w:val="20"/>
                <w:lang w:val="de-DE"/>
              </w:rPr>
              <w:t>oraz</w:t>
            </w:r>
            <w:proofErr w:type="spellEnd"/>
            <w:r w:rsidRPr="00432DF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32DF2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432DF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32DF2">
              <w:rPr>
                <w:sz w:val="20"/>
                <w:szCs w:val="20"/>
                <w:lang w:val="de-DE"/>
              </w:rPr>
              <w:t>dzierżawcze</w:t>
            </w:r>
            <w:proofErr w:type="spellEnd"/>
            <w:r w:rsidRPr="00432DF2">
              <w:rPr>
                <w:sz w:val="20"/>
                <w:szCs w:val="20"/>
                <w:lang w:val="de-DE"/>
              </w:rPr>
              <w:t xml:space="preserve"> </w:t>
            </w:r>
            <w:r w:rsidRPr="00432DF2">
              <w:rPr>
                <w:b/>
                <w:i/>
                <w:sz w:val="20"/>
                <w:szCs w:val="20"/>
                <w:lang w:val="de-DE"/>
              </w:rPr>
              <w:t>mein, meine, dein, deine, sein, seine, ihr, ihre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432DF2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tłumaczenia opis osoby: </w:t>
            </w:r>
            <w:hyperlink r:id="rId21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https://wordwall.net/resource/58972766/gute-reise-1-kapitel-4-wie-bist-du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Julia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sehr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sympathisch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Julia jest bardzo sympatyczna. Opis cech charakteru.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charakter</w:t>
            </w:r>
            <w:r>
              <w:rPr>
                <w:sz w:val="20"/>
                <w:szCs w:val="20"/>
              </w:rPr>
              <w:t xml:space="preserve"> swój i innych osób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cechy </w:t>
            </w:r>
            <w:r w:rsidRPr="00B1151C">
              <w:rPr>
                <w:sz w:val="20"/>
                <w:szCs w:val="20"/>
              </w:rPr>
              <w:t>charakter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2127" w:type="dxa"/>
            <w:shd w:val="clear" w:color="auto" w:fill="auto"/>
          </w:tcPr>
          <w:p w:rsidR="00307D2D" w:rsidRPr="00B1151C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96104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aimek pytajny</w:t>
            </w:r>
            <w:r w:rsidRPr="00961043">
              <w:rPr>
                <w:sz w:val="20"/>
                <w:szCs w:val="20"/>
              </w:rPr>
              <w:t xml:space="preserve">: </w:t>
            </w:r>
            <w:r w:rsidRPr="00961043">
              <w:rPr>
                <w:b/>
                <w:i/>
                <w:sz w:val="20"/>
                <w:szCs w:val="20"/>
              </w:rPr>
              <w:t xml:space="preserve">wie? </w:t>
            </w: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leksykalny dopasowania: </w:t>
            </w:r>
            <w:hyperlink r:id="rId22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https://wordwall.net/resource/59149601/gute-reise-1-kapitel-4-julia-ist-sehr-sympathisch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6B6212">
        <w:trPr>
          <w:trHeight w:val="1317"/>
        </w:trPr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0E1684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Wir spielen und Wiederholung Kapitel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4</w:t>
            </w: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Gra edukacyjna i powtórzenie wiadomości rozdział 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  <w:p w:rsidR="00307D2D" w:rsidRPr="00EB4C5C" w:rsidRDefault="00307D2D" w:rsidP="00307D2D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127" w:type="dxa"/>
            <w:shd w:val="clear" w:color="auto" w:fill="auto"/>
          </w:tcPr>
          <w:p w:rsidR="00307D2D" w:rsidRPr="00C50133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56 - 59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56 - 59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307D2D" w:rsidRPr="00C50133" w:rsidTr="000E1684">
        <w:tc>
          <w:tcPr>
            <w:tcW w:w="483" w:type="dxa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E2EFD9" w:themeFill="accent6" w:themeFillTint="33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21" w:type="dxa"/>
            <w:gridSpan w:val="2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10"/>
            <w:shd w:val="clear" w:color="auto" w:fill="E2EFD9" w:themeFill="accent6" w:themeFillTint="33"/>
            <w:vAlign w:val="center"/>
          </w:tcPr>
          <w:p w:rsidR="00307D2D" w:rsidRPr="00223194" w:rsidRDefault="00307D2D" w:rsidP="00307D2D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4</w:t>
            </w:r>
          </w:p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4</w:t>
            </w:r>
          </w:p>
        </w:tc>
      </w:tr>
      <w:tr w:rsidR="00307D2D" w:rsidRPr="00C50133" w:rsidTr="00307D2D">
        <w:tc>
          <w:tcPr>
            <w:tcW w:w="15877" w:type="dxa"/>
            <w:gridSpan w:val="16"/>
            <w:shd w:val="clear" w:color="auto" w:fill="FFF2CC" w:themeFill="accent4" w:themeFillTint="33"/>
            <w:vAlign w:val="center"/>
          </w:tcPr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307D2D" w:rsidRPr="00847A6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człowiek, życie prywatne, zdrowie.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DA2EAA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magst du? </w:t>
            </w:r>
          </w:p>
          <w:p w:rsidR="00307D2D" w:rsidRPr="009D28D9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lubisz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? </w:t>
            </w:r>
            <w:r w:rsidRPr="009D28D9">
              <w:rPr>
                <w:rFonts w:cstheme="minorHAnsi"/>
                <w:sz w:val="20"/>
                <w:szCs w:val="20"/>
              </w:rPr>
              <w:t xml:space="preserve">Czasowniki </w:t>
            </w:r>
            <w:proofErr w:type="spellStart"/>
            <w:r w:rsidRPr="009D28D9">
              <w:rPr>
                <w:rFonts w:cstheme="minorHAnsi"/>
                <w:i/>
                <w:sz w:val="20"/>
                <w:szCs w:val="20"/>
              </w:rPr>
              <w:t>mögen</w:t>
            </w:r>
            <w:proofErr w:type="spellEnd"/>
            <w:r w:rsidRPr="009D28D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9D28D9">
              <w:rPr>
                <w:rFonts w:cstheme="minorHAnsi"/>
                <w:sz w:val="20"/>
                <w:szCs w:val="20"/>
              </w:rPr>
              <w:t>i</w:t>
            </w:r>
            <w:r w:rsidRPr="009D28D9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D28D9">
              <w:rPr>
                <w:rFonts w:cstheme="minorHAnsi"/>
                <w:i/>
                <w:sz w:val="20"/>
                <w:szCs w:val="20"/>
              </w:rPr>
              <w:t>essen</w:t>
            </w:r>
            <w:proofErr w:type="spellEnd"/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upodobania spożywcze swoje i innych osób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307D2D">
              <w:rPr>
                <w:rFonts w:cstheme="minorHAnsi"/>
                <w:sz w:val="20"/>
                <w:szCs w:val="20"/>
              </w:rPr>
              <w:t>- produkty spożywcze</w:t>
            </w:r>
          </w:p>
          <w:p w:rsidR="00307D2D" w:rsidRP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307D2D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307D2D">
              <w:rPr>
                <w:rFonts w:cstheme="minorHAnsi"/>
                <w:sz w:val="20"/>
                <w:szCs w:val="20"/>
              </w:rPr>
              <w:t>gern</w:t>
            </w:r>
            <w:proofErr w:type="spellEnd"/>
            <w:r w:rsidRPr="00307D2D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07D2D">
              <w:rPr>
                <w:rFonts w:cstheme="minorHAnsi"/>
                <w:sz w:val="20"/>
                <w:szCs w:val="20"/>
              </w:rPr>
              <w:t>nicht</w:t>
            </w:r>
            <w:proofErr w:type="spellEnd"/>
            <w:r w:rsidRPr="00307D2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07D2D">
              <w:rPr>
                <w:rFonts w:cstheme="minorHAnsi"/>
                <w:sz w:val="20"/>
                <w:szCs w:val="20"/>
              </w:rPr>
              <w:t>gern</w:t>
            </w:r>
            <w:proofErr w:type="spellEnd"/>
          </w:p>
          <w:p w:rsidR="00307D2D" w:rsidRP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wyrażanie upodobania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essen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mögen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r w:rsidRPr="00961043">
              <w:rPr>
                <w:rFonts w:cstheme="minorHAnsi"/>
                <w:b/>
                <w:i/>
                <w:sz w:val="20"/>
                <w:szCs w:val="20"/>
              </w:rPr>
              <w:t>was?</w:t>
            </w:r>
          </w:p>
          <w:p w:rsidR="00307D2D" w:rsidRPr="00685DA3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685DA3">
              <w:rPr>
                <w:rFonts w:cstheme="minorHAnsi"/>
                <w:sz w:val="20"/>
                <w:szCs w:val="20"/>
              </w:rPr>
              <w:t>ytania o rozstrzygnięcie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85DA3">
              <w:rPr>
                <w:rFonts w:cstheme="minorHAnsi"/>
                <w:b/>
                <w:i/>
                <w:sz w:val="20"/>
                <w:szCs w:val="20"/>
              </w:rPr>
              <w:t>ja/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nein</w:t>
            </w:r>
            <w:proofErr w:type="spellEnd"/>
            <w:r w:rsidRPr="00DA2EAA">
              <w:rPr>
                <w:rFonts w:cstheme="minorHAnsi"/>
                <w:sz w:val="20"/>
                <w:szCs w:val="20"/>
              </w:rPr>
              <w:t xml:space="preserve"> Przysłówki</w:t>
            </w:r>
            <w:r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A2EAA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  <w:r w:rsidRPr="00DA2EAA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DA2EAA">
              <w:rPr>
                <w:rFonts w:cstheme="minorHAnsi"/>
                <w:b/>
                <w:i/>
                <w:sz w:val="20"/>
                <w:szCs w:val="20"/>
              </w:rPr>
              <w:t>nicht</w:t>
            </w:r>
            <w:proofErr w:type="spellEnd"/>
            <w:r w:rsidRPr="00DA2EAA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A2EAA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wstawianie przeczenia </w:t>
            </w:r>
            <w:proofErr w:type="spellStart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kein</w:t>
            </w:r>
            <w:proofErr w:type="spellEnd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keine</w:t>
            </w:r>
            <w:proofErr w:type="spellEnd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keinen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: </w:t>
            </w:r>
            <w:hyperlink r:id="rId23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https://wordwall.net/resource/59178541/gute-reise-1-kapitel-5-keinen-kein-keine</w:t>
              </w:r>
            </w:hyperlink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26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DA2EAA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Was isst du und trinkst du zum Frühstück?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Co jadasz i pijasz na śniadanie? Czasownik </w:t>
            </w:r>
            <w:proofErr w:type="spellStart"/>
            <w:r w:rsidRPr="00C50133">
              <w:rPr>
                <w:rFonts w:cstheme="minorHAnsi"/>
                <w:i/>
                <w:sz w:val="20"/>
                <w:szCs w:val="20"/>
              </w:rPr>
              <w:t>trinken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upodobania spożywcze swoje i innych osób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częstotliwość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07D2D" w:rsidRPr="00DA2EAA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produkty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spożywcze</w:t>
            </w:r>
            <w:proofErr w:type="spellEnd"/>
          </w:p>
          <w:p w:rsidR="00307D2D" w:rsidRPr="00DA2EAA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>- gern, nicht gern</w:t>
            </w:r>
          </w:p>
          <w:p w:rsidR="00307D2D" w:rsidRPr="00DA2EAA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przysłówki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r w:rsidRPr="00DA2EAA">
              <w:rPr>
                <w:rFonts w:cstheme="minorHAnsi"/>
                <w:b/>
                <w:i/>
                <w:sz w:val="20"/>
                <w:szCs w:val="20"/>
                <w:lang w:val="de-DE"/>
              </w:rPr>
              <w:t>immer, normalerweise</w:t>
            </w:r>
          </w:p>
        </w:tc>
        <w:tc>
          <w:tcPr>
            <w:tcW w:w="2127" w:type="dxa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essen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mögen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oraz regularny 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trinken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r w:rsidRPr="00961043">
              <w:rPr>
                <w:rFonts w:cstheme="minorHAnsi"/>
                <w:b/>
                <w:i/>
                <w:sz w:val="20"/>
                <w:szCs w:val="20"/>
              </w:rPr>
              <w:t>was?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Rodzajniki określone, nieokreślone i przeczenie w bierniku (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Akkusativ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Rodzajniki określone, nieokreślone i przeczenie w bierniku (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Akkusativ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dopasowania produkty na śniadanie: </w:t>
            </w:r>
            <w:hyperlink r:id="rId24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https://wordwall.net/resource/59178946/gute-reise-1-kapitel-5-produkte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Pr="009D28D9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9D28D9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D28D9">
              <w:rPr>
                <w:rFonts w:cstheme="minorHAnsi"/>
                <w:b/>
                <w:sz w:val="20"/>
                <w:szCs w:val="20"/>
              </w:rPr>
              <w:t>Lecker</w:t>
            </w:r>
            <w:proofErr w:type="spellEnd"/>
            <w:r w:rsidRPr="009D28D9">
              <w:rPr>
                <w:rFonts w:cstheme="minorHAnsi"/>
                <w:b/>
                <w:sz w:val="20"/>
                <w:szCs w:val="20"/>
              </w:rPr>
              <w:t xml:space="preserve">! </w:t>
            </w:r>
          </w:p>
          <w:p w:rsidR="00307D2D" w:rsidRPr="009D28D9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 xml:space="preserve">Pyszności! Czasownik </w:t>
            </w:r>
            <w:proofErr w:type="spellStart"/>
            <w:r w:rsidRPr="009D28D9">
              <w:rPr>
                <w:rFonts w:cstheme="minorHAnsi"/>
                <w:i/>
                <w:sz w:val="20"/>
                <w:szCs w:val="20"/>
              </w:rPr>
              <w:t>möchte</w:t>
            </w:r>
            <w:proofErr w:type="spellEnd"/>
            <w:r w:rsidRPr="009D28D9">
              <w:rPr>
                <w:rFonts w:cstheme="minorHAnsi"/>
                <w:i/>
                <w:sz w:val="20"/>
                <w:szCs w:val="20"/>
              </w:rPr>
              <w:t>-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opisywać upodobania spożywcze 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życzenia 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685DA3">
              <w:rPr>
                <w:rFonts w:cstheme="minorHAnsi"/>
                <w:sz w:val="20"/>
                <w:szCs w:val="20"/>
                <w:lang w:val="de-DE"/>
              </w:rPr>
              <w:t>produkty</w:t>
            </w:r>
            <w:proofErr w:type="spellEnd"/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85DA3">
              <w:rPr>
                <w:rFonts w:cstheme="minorHAnsi"/>
                <w:sz w:val="20"/>
                <w:szCs w:val="20"/>
                <w:lang w:val="de-DE"/>
              </w:rPr>
              <w:t>spożywcze</w:t>
            </w:r>
            <w:proofErr w:type="spellEnd"/>
          </w:p>
          <w:p w:rsidR="00307D2D" w:rsidRPr="00685DA3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życzenia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>
              <w:rPr>
                <w:rFonts w:cstheme="minorHAnsi"/>
                <w:b/>
                <w:i/>
                <w:sz w:val="20"/>
                <w:szCs w:val="20"/>
              </w:rPr>
              <w:t>möchte</w:t>
            </w:r>
            <w:proofErr w:type="spellEnd"/>
            <w:r>
              <w:rPr>
                <w:rFonts w:cstheme="minorHAnsi"/>
                <w:b/>
                <w:i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produkty spożywcze dopasowania: </w:t>
            </w:r>
            <w:hyperlink r:id="rId25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https://wordwall.net/resource/59178202/gute-reise-1-kapitel-5-was-magst-du-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6B6212">
        <w:trPr>
          <w:trHeight w:val="1317"/>
        </w:trPr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0E1684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Wir spielen und Wiederholung Kapitel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5</w:t>
            </w: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Gra edukacyjna i powtórzenie wiadomości rozdział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  <w:p w:rsidR="00307D2D" w:rsidRPr="00EB4C5C" w:rsidRDefault="00307D2D" w:rsidP="00307D2D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127" w:type="dxa"/>
            <w:shd w:val="clear" w:color="auto" w:fill="auto"/>
          </w:tcPr>
          <w:p w:rsidR="00307D2D" w:rsidRPr="00C50133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68 - 71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68 - 71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koło fortuny pytania: </w:t>
            </w:r>
            <w:hyperlink r:id="rId26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https://wordwall.net/resource/59063347/gute-reise-1-kapitel-5-fragen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0E1684">
        <w:tc>
          <w:tcPr>
            <w:tcW w:w="483" w:type="dxa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E2EFD9" w:themeFill="accent6" w:themeFillTint="33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21" w:type="dxa"/>
            <w:gridSpan w:val="2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10"/>
            <w:shd w:val="clear" w:color="auto" w:fill="E2EFD9" w:themeFill="accent6" w:themeFillTint="33"/>
            <w:vAlign w:val="center"/>
          </w:tcPr>
          <w:p w:rsidR="00307D2D" w:rsidRPr="00223194" w:rsidRDefault="00307D2D" w:rsidP="00307D2D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5</w:t>
            </w:r>
          </w:p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5</w:t>
            </w:r>
          </w:p>
        </w:tc>
      </w:tr>
      <w:tr w:rsidR="00307D2D" w:rsidRPr="00C50133" w:rsidTr="00307D2D">
        <w:tc>
          <w:tcPr>
            <w:tcW w:w="15877" w:type="dxa"/>
            <w:gridSpan w:val="16"/>
            <w:shd w:val="clear" w:color="auto" w:fill="FFF2CC" w:themeFill="accent4" w:themeFillTint="33"/>
            <w:vAlign w:val="center"/>
          </w:tcPr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307D2D" w:rsidRPr="00847A6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 żywienie, zdrowie, zakupy.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AB0C91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AB0C91">
              <w:rPr>
                <w:rFonts w:cstheme="minorHAnsi"/>
                <w:b/>
                <w:sz w:val="20"/>
                <w:szCs w:val="20"/>
                <w:lang w:val="de-DE"/>
              </w:rPr>
              <w:t xml:space="preserve">Welcher Tag ist heute? Was machst du am Montag?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C91">
              <w:rPr>
                <w:rFonts w:cstheme="minorHAnsi"/>
                <w:sz w:val="20"/>
                <w:szCs w:val="20"/>
              </w:rPr>
              <w:t>Jaki jest dziś dzień? Co robisz w poniedziałek?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dni tygodnia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czynności w czasie wolnym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ulubiony dzień tygodnia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dni tygodnia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czynności w czasie wolnym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  <w:lang w:val="de-DE"/>
              </w:rPr>
            </w:pPr>
            <w:r w:rsidRPr="009F4C4B">
              <w:rPr>
                <w:rFonts w:cstheme="minorHAnsi"/>
                <w:sz w:val="20"/>
                <w:szCs w:val="20"/>
              </w:rPr>
              <w:t xml:space="preserve">budowa zdania prostego, zaimek pytajny </w:t>
            </w:r>
            <w:proofErr w:type="spellStart"/>
            <w:r w:rsidRPr="009F4C4B">
              <w:rPr>
                <w:rFonts w:cstheme="minorHAnsi"/>
                <w:b/>
                <w:i/>
                <w:sz w:val="20"/>
                <w:szCs w:val="20"/>
              </w:rPr>
              <w:t>welcher</w:t>
            </w:r>
            <w:proofErr w:type="spellEnd"/>
            <w:r w:rsidRPr="009F4C4B">
              <w:rPr>
                <w:rFonts w:cstheme="minorHAnsi"/>
                <w:b/>
                <w:i/>
                <w:sz w:val="20"/>
                <w:szCs w:val="20"/>
              </w:rPr>
              <w:t>?</w:t>
            </w:r>
            <w:r w:rsidRPr="00AB0C9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czasie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Präsens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l.poj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, </w:t>
            </w:r>
            <w:r w:rsidRPr="009F4C4B">
              <w:rPr>
                <w:rFonts w:cstheme="minorHAnsi"/>
                <w:b/>
                <w:i/>
                <w:sz w:val="20"/>
                <w:szCs w:val="20"/>
                <w:lang w:val="de-DE"/>
              </w:rPr>
              <w:t>lernen, schwimmen, hören, faulenzen, gehen, spielen</w:t>
            </w:r>
          </w:p>
          <w:p w:rsidR="00307D2D" w:rsidRPr="009F4C4B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b</w:t>
            </w:r>
            <w:r w:rsidRPr="009F4C4B">
              <w:rPr>
                <w:rFonts w:cstheme="minorHAnsi"/>
                <w:sz w:val="20"/>
                <w:szCs w:val="20"/>
                <w:lang w:val="de-DE"/>
              </w:rPr>
              <w:t>udowa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zdania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prostego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określenie na weekend w Polsce i w Niemczech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74 - 75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74 - 75</w:t>
            </w:r>
          </w:p>
        </w:tc>
        <w:tc>
          <w:tcPr>
            <w:tcW w:w="1984" w:type="dxa"/>
            <w:shd w:val="clear" w:color="auto" w:fill="auto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aktywności dopasowania: </w:t>
            </w:r>
            <w:hyperlink r:id="rId27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https://wordwall.net/resource/59075861/gute-reise-1-kapitel-6-was-machst-du-gern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czasowniki regularne: </w:t>
            </w:r>
            <w:hyperlink r:id="rId28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https://wordwall.net/resource/59175235/gute-reise-1-kapitel-6-die-konjugation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Monate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und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Zahlen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  <w:r w:rsidRPr="00C50133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Nazwy miesięcy </w:t>
            </w:r>
            <w:r>
              <w:rPr>
                <w:rFonts w:cstheme="minorHAnsi"/>
                <w:sz w:val="20"/>
                <w:szCs w:val="20"/>
              </w:rPr>
              <w:t xml:space="preserve">i liczby </w:t>
            </w:r>
            <w:r w:rsidRPr="00C50133">
              <w:rPr>
                <w:rFonts w:cstheme="minorHAnsi"/>
                <w:sz w:val="20"/>
                <w:szCs w:val="20"/>
              </w:rPr>
              <w:t>– praca z piosenką.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poszczególne miesiące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swoje urodziny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miesiące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liczby od 20 do 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76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76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307D2D" w:rsidRPr="009D28D9" w:rsidTr="006B6212">
        <w:tc>
          <w:tcPr>
            <w:tcW w:w="483" w:type="dxa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DA2EAA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>Zahlen von 20 bis 100.</w:t>
            </w:r>
          </w:p>
          <w:p w:rsidR="00307D2D" w:rsidRPr="00DA2EAA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Liczby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od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20 do 100.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poszczególne miesiące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liczyć od 20 do 100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wiek osób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dorsłych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miesiące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liczby od 20 do 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77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77</w:t>
            </w:r>
          </w:p>
        </w:tc>
        <w:tc>
          <w:tcPr>
            <w:tcW w:w="1984" w:type="dxa"/>
            <w:shd w:val="clear" w:color="auto" w:fill="auto"/>
          </w:tcPr>
          <w:p w:rsidR="00307D2D" w:rsidRPr="009D28D9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liczby do 100: </w:t>
            </w:r>
            <w:hyperlink r:id="rId29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https://wordwall.net/resource/59150024/gute-reise-1-kapitel-6-zahlen-von-20-bis-100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6B6212"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DA2EAA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Möchtest du mit mir ins Kino gehen?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Czy chcesz ze mną pójść do kina? 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Pr="00C50133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dni tygodnia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czynności w czasie wolnym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proponować wspólne spędzenie czasu</w:t>
            </w:r>
          </w:p>
          <w:p w:rsidR="00307D2D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 w:rsidRPr="009F4C4B">
              <w:rPr>
                <w:sz w:val="20"/>
                <w:szCs w:val="20"/>
              </w:rPr>
              <w:t>- reagować na propozycje: przyjmowanie i odrzucanie propozycji</w:t>
            </w:r>
          </w:p>
          <w:p w:rsidR="00307D2D" w:rsidRPr="009F4C4B" w:rsidRDefault="00307D2D" w:rsidP="00307D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i opowiadać o swoim poszczególnych aktywnościach w czasie wolnym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dni tygodnia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miesiące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czynności w czasie wolnym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rozrywka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struktury składania propozycji z czasownikiem </w:t>
            </w:r>
            <w:proofErr w:type="spellStart"/>
            <w:r w:rsidRPr="009F4C4B">
              <w:rPr>
                <w:rFonts w:cstheme="minorHAnsi"/>
                <w:b/>
                <w:i/>
                <w:sz w:val="20"/>
                <w:szCs w:val="20"/>
              </w:rPr>
              <w:t>möchte</w:t>
            </w:r>
            <w:proofErr w:type="spellEnd"/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9F4C4B">
              <w:rPr>
                <w:rFonts w:cstheme="minorHAnsi"/>
                <w:sz w:val="20"/>
                <w:szCs w:val="20"/>
              </w:rPr>
              <w:t>struktury przyjmowania i odrzucania propozycji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proofErr w:type="spellStart"/>
            <w:r w:rsidRPr="004F08DC">
              <w:rPr>
                <w:rFonts w:cstheme="minorHAnsi"/>
                <w:b/>
                <w:i/>
                <w:sz w:val="20"/>
                <w:szCs w:val="20"/>
              </w:rPr>
              <w:t>wann</w:t>
            </w:r>
            <w:proofErr w:type="spellEnd"/>
            <w:r w:rsidRPr="004F08DC">
              <w:rPr>
                <w:rFonts w:cstheme="minorHAnsi"/>
                <w:b/>
                <w:i/>
                <w:sz w:val="20"/>
                <w:szCs w:val="20"/>
              </w:rPr>
              <w:t>?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regularne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zdania prostego i złożonego z 2 czasownikami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1984" w:type="dxa"/>
            <w:shd w:val="clear" w:color="auto" w:fill="auto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budowa zdania: </w:t>
            </w:r>
            <w:hyperlink r:id="rId30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https://wordwall.net/resource/58972484/gute-reise-1-kapitel-6-budowa-zda%c5%84-pyta%c5%84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DB1533" w:rsidTr="006B6212">
        <w:trPr>
          <w:trHeight w:val="269"/>
        </w:trPr>
        <w:tc>
          <w:tcPr>
            <w:tcW w:w="483" w:type="dxa"/>
            <w:shd w:val="clear" w:color="auto" w:fill="auto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auto"/>
          </w:tcPr>
          <w:p w:rsidR="00307D2D" w:rsidRPr="000E1684" w:rsidRDefault="00307D2D" w:rsidP="00307D2D">
            <w:pPr>
              <w:spacing w:after="0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Wir spielen und Wiederholung Kapitel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6</w:t>
            </w:r>
            <w:r w:rsidRPr="000E1684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E1684">
              <w:rPr>
                <w:rFonts w:cstheme="minorHAnsi"/>
                <w:sz w:val="20"/>
                <w:szCs w:val="20"/>
              </w:rPr>
              <w:t xml:space="preserve">Gra edukacyjna i powtórzenie wiadomości rozdział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E168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21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722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  <w:p w:rsidR="00307D2D" w:rsidRPr="00EB4C5C" w:rsidRDefault="00307D2D" w:rsidP="00307D2D">
            <w:pPr>
              <w:spacing w:after="0"/>
              <w:ind w:left="-83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07D2D" w:rsidRPr="00813D92" w:rsidRDefault="00307D2D" w:rsidP="00307D2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127" w:type="dxa"/>
            <w:shd w:val="clear" w:color="auto" w:fill="auto"/>
          </w:tcPr>
          <w:p w:rsidR="00307D2D" w:rsidRPr="00C50133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80 - 83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80 - 83</w:t>
            </w:r>
          </w:p>
        </w:tc>
        <w:tc>
          <w:tcPr>
            <w:tcW w:w="1984" w:type="dxa"/>
            <w:shd w:val="clear" w:color="auto" w:fill="auto"/>
          </w:tcPr>
          <w:p w:rsidR="00307D2D" w:rsidRPr="00DB1533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DB1533">
              <w:rPr>
                <w:rFonts w:asciiTheme="minorHAnsi" w:hAnsiTheme="minorHAnsi" w:cstheme="minorHAnsi"/>
                <w:color w:val="auto"/>
                <w:lang w:val="pl-PL"/>
              </w:rPr>
              <w:t>Quiz koło fortuny pytania: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hyperlink r:id="rId31" w:history="1">
              <w:r w:rsidRPr="00DB1533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https://wordwall.net/resource/59149986/gute-reise-1-kapitel-6-fragen</w:t>
              </w:r>
            </w:hyperlink>
            <w:r w:rsidRPr="00DB1533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307D2D" w:rsidRPr="00C50133" w:rsidTr="000E1684">
        <w:tc>
          <w:tcPr>
            <w:tcW w:w="483" w:type="dxa"/>
            <w:shd w:val="clear" w:color="auto" w:fill="E2EFD9" w:themeFill="accent6" w:themeFillTint="33"/>
            <w:vAlign w:val="center"/>
          </w:tcPr>
          <w:p w:rsidR="00307D2D" w:rsidRPr="00C50133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4" w:type="dxa"/>
            <w:gridSpan w:val="2"/>
            <w:shd w:val="clear" w:color="auto" w:fill="E2EFD9" w:themeFill="accent6" w:themeFillTint="33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21" w:type="dxa"/>
            <w:gridSpan w:val="2"/>
            <w:shd w:val="clear" w:color="auto" w:fill="E2EFD9" w:themeFill="accent6" w:themeFillTint="33"/>
            <w:vAlign w:val="center"/>
          </w:tcPr>
          <w:p w:rsidR="00307D2D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10"/>
            <w:shd w:val="clear" w:color="auto" w:fill="E2EFD9" w:themeFill="accent6" w:themeFillTint="33"/>
            <w:vAlign w:val="center"/>
          </w:tcPr>
          <w:p w:rsidR="00307D2D" w:rsidRPr="00223194" w:rsidRDefault="00307D2D" w:rsidP="00307D2D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307D2D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6</w:t>
            </w:r>
          </w:p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6</w:t>
            </w:r>
          </w:p>
        </w:tc>
      </w:tr>
      <w:tr w:rsidR="00307D2D" w:rsidRPr="00C50133" w:rsidTr="00307D2D">
        <w:tc>
          <w:tcPr>
            <w:tcW w:w="15877" w:type="dxa"/>
            <w:gridSpan w:val="16"/>
            <w:shd w:val="clear" w:color="auto" w:fill="FFF2CC" w:themeFill="accent4" w:themeFillTint="33"/>
            <w:vAlign w:val="center"/>
          </w:tcPr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307D2D" w:rsidRPr="00847A6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człowiek, życie prywatne.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307D2D" w:rsidRPr="00847A6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307D2D" w:rsidRPr="00C50133" w:rsidTr="00307D2D">
        <w:tc>
          <w:tcPr>
            <w:tcW w:w="483" w:type="dxa"/>
            <w:shd w:val="clear" w:color="auto" w:fill="auto"/>
            <w:vAlign w:val="center"/>
          </w:tcPr>
          <w:p w:rsidR="00307D2D" w:rsidRPr="009D28D9" w:rsidRDefault="00307D2D" w:rsidP="00307D2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auto"/>
          </w:tcPr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Ein bisschen Landeskunde. </w:t>
            </w:r>
          </w:p>
          <w:p w:rsidR="00307D2D" w:rsidRPr="00C50133" w:rsidRDefault="00307D2D" w:rsidP="00307D2D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Kilka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ciekawostek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Niemczech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07D2D" w:rsidRDefault="00307D2D" w:rsidP="00307D2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8"/>
            <w:shd w:val="clear" w:color="auto" w:fill="auto"/>
            <w:vAlign w:val="center"/>
          </w:tcPr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rozpoznać charakterystyczne dla niemieckiego obszaru językowe podstawowe zachowania i upodobania</w:t>
            </w:r>
          </w:p>
          <w:p w:rsidR="00307D2D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opisać położenie Niemiec w Europie</w:t>
            </w:r>
          </w:p>
          <w:p w:rsidR="00307D2D" w:rsidRPr="00223194" w:rsidRDefault="00307D2D" w:rsidP="00307D2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nazwać kilka podstawowych miejsc i zabytków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  <w:p w:rsidR="00307D2D" w:rsidRPr="00223194" w:rsidRDefault="00307D2D" w:rsidP="00307D2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:rsidR="00307D2D" w:rsidRPr="00223194" w:rsidRDefault="00307D2D" w:rsidP="00307D2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307D2D" w:rsidRPr="00C50133" w:rsidTr="00307D2D">
        <w:tc>
          <w:tcPr>
            <w:tcW w:w="15877" w:type="dxa"/>
            <w:gridSpan w:val="16"/>
            <w:shd w:val="clear" w:color="auto" w:fill="FFF2CC" w:themeFill="accent4" w:themeFillTint="33"/>
            <w:vAlign w:val="center"/>
          </w:tcPr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307D2D" w:rsidRPr="00847A64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307D2D" w:rsidRPr="00CE71ED" w:rsidRDefault="00307D2D" w:rsidP="00307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:rsidR="00307D2D" w:rsidRDefault="00307D2D" w:rsidP="00307D2D"/>
    <w:p w:rsidR="00C50133" w:rsidRDefault="00C50133"/>
    <w:sectPr w:rsidR="00C50133" w:rsidSect="00C501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33"/>
    <w:rsid w:val="000E1684"/>
    <w:rsid w:val="00107A7B"/>
    <w:rsid w:val="00223194"/>
    <w:rsid w:val="002D74E9"/>
    <w:rsid w:val="002F5AF2"/>
    <w:rsid w:val="00307D2D"/>
    <w:rsid w:val="00364A3F"/>
    <w:rsid w:val="0042518B"/>
    <w:rsid w:val="00432DF2"/>
    <w:rsid w:val="004F08DC"/>
    <w:rsid w:val="00506419"/>
    <w:rsid w:val="005A0DE1"/>
    <w:rsid w:val="00685DA3"/>
    <w:rsid w:val="006B6212"/>
    <w:rsid w:val="006B7211"/>
    <w:rsid w:val="006E3A1D"/>
    <w:rsid w:val="00724640"/>
    <w:rsid w:val="00793057"/>
    <w:rsid w:val="007B4457"/>
    <w:rsid w:val="00813D92"/>
    <w:rsid w:val="00961043"/>
    <w:rsid w:val="0099146D"/>
    <w:rsid w:val="00995110"/>
    <w:rsid w:val="009A304B"/>
    <w:rsid w:val="009D28D9"/>
    <w:rsid w:val="009F4C4B"/>
    <w:rsid w:val="00AB0C91"/>
    <w:rsid w:val="00B1151C"/>
    <w:rsid w:val="00BE16C3"/>
    <w:rsid w:val="00C14372"/>
    <w:rsid w:val="00C414F6"/>
    <w:rsid w:val="00C50133"/>
    <w:rsid w:val="00C66157"/>
    <w:rsid w:val="00C7325D"/>
    <w:rsid w:val="00CC6027"/>
    <w:rsid w:val="00D51927"/>
    <w:rsid w:val="00DA2EAA"/>
    <w:rsid w:val="00DB1533"/>
    <w:rsid w:val="00EB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E438"/>
  <w15:chartTrackingRefBased/>
  <w15:docId w15:val="{86FCE277-AFF2-4645-9E46-83951025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B72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59148880" TargetMode="External"/><Relationship Id="rId13" Type="http://schemas.openxmlformats.org/officeDocument/2006/relationships/hyperlink" Target="https://wordwall.net/resource/59308927" TargetMode="External"/><Relationship Id="rId18" Type="http://schemas.openxmlformats.org/officeDocument/2006/relationships/hyperlink" Target="https://wordwall.net/resource/59063422/gute-reise-1-kapitel-3-das-haus-von-stefan" TargetMode="External"/><Relationship Id="rId26" Type="http://schemas.openxmlformats.org/officeDocument/2006/relationships/hyperlink" Target="https://wordwall.net/resource/59063347/gute-reise-1-kapitel-5-frage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ordwall.net/resource/58972766/gute-reise-1-kapitel-4-wie-bist-du" TargetMode="External"/><Relationship Id="rId7" Type="http://schemas.openxmlformats.org/officeDocument/2006/relationships/hyperlink" Target="https://wordwall.net/resource/59308030" TargetMode="External"/><Relationship Id="rId12" Type="http://schemas.openxmlformats.org/officeDocument/2006/relationships/hyperlink" Target="https://wordwall.net/resource/59308373" TargetMode="External"/><Relationship Id="rId17" Type="http://schemas.openxmlformats.org/officeDocument/2006/relationships/hyperlink" Target="https://wordwall.net/resource/58972295/gute-reise-1-kapitel-3" TargetMode="External"/><Relationship Id="rId25" Type="http://schemas.openxmlformats.org/officeDocument/2006/relationships/hyperlink" Target="https://wordwall.net/resource/59178202/gute-reise-1-kapitel-5-was-magst-du-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ordwall.net/resource/59007688" TargetMode="External"/><Relationship Id="rId20" Type="http://schemas.openxmlformats.org/officeDocument/2006/relationships/hyperlink" Target="https://wordwall.net/resource/59063525/gute-reise-1-kapitel-4-mein-k%c3%b6rper" TargetMode="External"/><Relationship Id="rId29" Type="http://schemas.openxmlformats.org/officeDocument/2006/relationships/hyperlink" Target="https://wordwall.net/resource/59150024/gute-reise-1-kapitel-6-zahlen-von-20-bis-1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59308151" TargetMode="External"/><Relationship Id="rId11" Type="http://schemas.openxmlformats.org/officeDocument/2006/relationships/hyperlink" Target="https://wordwall.net/resource/59032633" TargetMode="External"/><Relationship Id="rId24" Type="http://schemas.openxmlformats.org/officeDocument/2006/relationships/hyperlink" Target="https://wordwall.net/resource/59178946/gute-reise-1-kapitel-5-produkte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tiny.pl/cwd1r" TargetMode="External"/><Relationship Id="rId15" Type="http://schemas.openxmlformats.org/officeDocument/2006/relationships/hyperlink" Target="https://tiny.pl/cwd1d" TargetMode="External"/><Relationship Id="rId23" Type="http://schemas.openxmlformats.org/officeDocument/2006/relationships/hyperlink" Target="https://wordwall.net/resource/59178541/gute-reise-1-kapitel-5-keinen-kein-keine" TargetMode="External"/><Relationship Id="rId28" Type="http://schemas.openxmlformats.org/officeDocument/2006/relationships/hyperlink" Target="https://wordwall.net/resource/59175235/gute-reise-1-kapitel-6-die-konjugation" TargetMode="External"/><Relationship Id="rId10" Type="http://schemas.openxmlformats.org/officeDocument/2006/relationships/hyperlink" Target="https://wordwall.net/resource/59309092" TargetMode="External"/><Relationship Id="rId19" Type="http://schemas.openxmlformats.org/officeDocument/2006/relationships/hyperlink" Target="https://wordwall.net/resource/59201714/gute-reise-1-kapitel-3-fragen" TargetMode="External"/><Relationship Id="rId31" Type="http://schemas.openxmlformats.org/officeDocument/2006/relationships/hyperlink" Target="https://wordwall.net/resource/59149986/gute-reise-1-kapitel-6-frag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59037047" TargetMode="External"/><Relationship Id="rId14" Type="http://schemas.openxmlformats.org/officeDocument/2006/relationships/hyperlink" Target="https://wordwall.net/resource/59076222" TargetMode="External"/><Relationship Id="rId22" Type="http://schemas.openxmlformats.org/officeDocument/2006/relationships/hyperlink" Target="https://wordwall.net/resource/59149601/gute-reise-1-kapitel-4-julia-ist-sehr-sympathisch" TargetMode="External"/><Relationship Id="rId27" Type="http://schemas.openxmlformats.org/officeDocument/2006/relationships/hyperlink" Target="https://wordwall.net/resource/59075861/gute-reise-1-kapitel-6-was-machst-du-gern" TargetMode="External"/><Relationship Id="rId30" Type="http://schemas.openxmlformats.org/officeDocument/2006/relationships/hyperlink" Target="https://wordwall.net/resource/58972484/gute-reise-1-kapitel-6-budowa-zda%c5%84-pyta%c5%8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4984</Words>
  <Characters>29910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5</cp:revision>
  <cp:lastPrinted>2023-08-16T13:55:00Z</cp:lastPrinted>
  <dcterms:created xsi:type="dcterms:W3CDTF">2023-09-06T19:17:00Z</dcterms:created>
  <dcterms:modified xsi:type="dcterms:W3CDTF">2023-09-10T13:02:00Z</dcterms:modified>
</cp:coreProperties>
</file>